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1A" w:rsidRPr="00784C85" w:rsidRDefault="001D7977">
      <w:pPr>
        <w:pStyle w:val="Textbody"/>
        <w:spacing w:after="0" w:line="0" w:lineRule="atLeast"/>
        <w:jc w:val="center"/>
        <w:rPr>
          <w:b/>
          <w:bCs/>
          <w:sz w:val="28"/>
          <w:szCs w:val="28"/>
          <w:lang w:val="ru-RU"/>
        </w:rPr>
      </w:pPr>
      <w:r w:rsidRPr="00784C85"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составлению технологической карты.</w:t>
      </w:r>
    </w:p>
    <w:p w:rsidR="009E3D1A" w:rsidRPr="00784C85" w:rsidRDefault="009E3D1A">
      <w:pPr>
        <w:pStyle w:val="Textbody"/>
        <w:spacing w:after="0" w:line="0" w:lineRule="atLeast"/>
        <w:jc w:val="both"/>
        <w:rPr>
          <w:b/>
          <w:bCs/>
          <w:sz w:val="28"/>
          <w:szCs w:val="28"/>
          <w:lang w:val="ru-RU"/>
        </w:rPr>
      </w:pPr>
    </w:p>
    <w:p w:rsidR="009E3D1A" w:rsidRPr="00FF7F8F" w:rsidRDefault="001D7977">
      <w:pPr>
        <w:pStyle w:val="Textbody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</w:r>
      <w:r w:rsidRPr="00FF7F8F">
        <w:rPr>
          <w:rFonts w:ascii="Times New Roman" w:hAnsi="Times New Roman" w:cs="Times New Roman"/>
          <w:sz w:val="24"/>
          <w:szCs w:val="24"/>
          <w:lang w:val="ru-RU"/>
        </w:rPr>
        <w:t>Учитель, начинающий реализовывать ФГОС, должен внести изменения в свою де</w:t>
      </w:r>
      <w:r w:rsidRPr="00FF7F8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F7F8F">
        <w:rPr>
          <w:rFonts w:ascii="Times New Roman" w:hAnsi="Times New Roman" w:cs="Times New Roman"/>
          <w:sz w:val="24"/>
          <w:szCs w:val="24"/>
          <w:lang w:val="ru-RU"/>
        </w:rPr>
        <w:t>тельность, в построение урока и его проведение. Требования ФГОС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формирование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сальных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обучающихся. Организовать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этим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бованиями может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помочь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технологическая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карта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урока.</w:t>
      </w:r>
    </w:p>
    <w:p w:rsidR="009E3D1A" w:rsidRPr="00FF7F8F" w:rsidRDefault="001D7977" w:rsidP="001D7977">
      <w:pPr>
        <w:pStyle w:val="Textbody"/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Технологическая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карта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 — это графическое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отображение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сценария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урока, план проведения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урока, в котором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заложены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можности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вариативного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урока.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Здесь описывается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</w:t>
      </w:r>
      <w:proofErr w:type="gramStart"/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та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операции деятельности и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ее составляющие. В  технологической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быть 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четко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отражено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ученика на уроке</w:t>
      </w:r>
      <w:proofErr w:type="gramStart"/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планирование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 на каждом этапе</w:t>
      </w:r>
      <w:r w:rsidRPr="00FF7F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7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урока.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Традиционный конспект – это содержание урока по вертикали, а технологическая карта – по горизонтали. При планировании урока учитель определяет все виды деятельности обучающихся на уроке в целом и отдельных его этапах. Составляя конструкт урока, учитель формулирует проблемные вопросы для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>, направленные на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достижение резул</w:t>
      </w:r>
      <w:r w:rsidRPr="00784C85">
        <w:rPr>
          <w:rFonts w:ascii="Times New Roman" w:hAnsi="Times New Roman"/>
          <w:sz w:val="24"/>
          <w:szCs w:val="24"/>
          <w:lang w:val="ru-RU"/>
        </w:rPr>
        <w:t>ь</w:t>
      </w:r>
      <w:r w:rsidRPr="00784C85">
        <w:rPr>
          <w:rFonts w:ascii="Times New Roman" w:hAnsi="Times New Roman"/>
          <w:sz w:val="24"/>
          <w:szCs w:val="24"/>
          <w:lang w:val="ru-RU"/>
        </w:rPr>
        <w:t>тата. Современный урок необходимо рассматривать как звено продуманной системы работы учителя, где решаются задачи обучения, воспитания и развития учащихся.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В структуру современного урока мною внесены новые элементы и этапы, связанные с достижениями личностного результата.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Мотивирование к учебной деятельности осуществляется через включение учащихся в поисковую и исследовательскую деятельность. Учитель создает условия для возникновения внутренней потребности в изучении материала.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rFonts w:cs="Times New Roman"/>
          <w:lang w:val="ru-RU"/>
        </w:rPr>
      </w:pPr>
      <w:r w:rsidRPr="00784C85">
        <w:rPr>
          <w:rFonts w:ascii="Times New Roman" w:hAnsi="Times New Roman" w:cs="Times New Roman"/>
          <w:sz w:val="24"/>
          <w:szCs w:val="24"/>
          <w:lang w:val="ru-RU"/>
        </w:rPr>
        <w:t>Тема урока - это главный предмет излагаемых знаний, то, что подлежит не только изучению, но и обсуждению. Тема предполагает и постановку проблемы, предопределяющей отбор учебного материала. Как правило, тема урока представляется в его заголовке.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Цель урока учащиеся формулируют самостоятельно, определяя при этом границы собственного знания и незнания.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Новый этап урока – это выявление затруднений и планирование своих действий по решению учебной задачи.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Учащиеся самостоятельно выполняют задания, осуществляют их самопроверку, сра</w:t>
      </w:r>
      <w:r w:rsidRPr="00784C85">
        <w:rPr>
          <w:rFonts w:ascii="Times New Roman" w:hAnsi="Times New Roman"/>
          <w:sz w:val="24"/>
          <w:szCs w:val="24"/>
          <w:lang w:val="ru-RU"/>
        </w:rPr>
        <w:t>в</w:t>
      </w:r>
      <w:r w:rsidRPr="00784C85">
        <w:rPr>
          <w:rFonts w:ascii="Times New Roman" w:hAnsi="Times New Roman"/>
          <w:sz w:val="24"/>
          <w:szCs w:val="24"/>
          <w:lang w:val="ru-RU"/>
        </w:rPr>
        <w:t>нивая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с эталоном, учатся давать оценку деятельности по ее результатам, делают выводы.</w:t>
      </w:r>
    </w:p>
    <w:p w:rsidR="009E3D1A" w:rsidRPr="00784C85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На этапе рефлексии учитель в системе обучает детей оценивать свою готовность о</w:t>
      </w:r>
      <w:r w:rsidRPr="00784C85">
        <w:rPr>
          <w:rFonts w:ascii="Times New Roman" w:hAnsi="Times New Roman"/>
          <w:sz w:val="24"/>
          <w:szCs w:val="24"/>
          <w:lang w:val="ru-RU"/>
        </w:rPr>
        <w:t>б</w:t>
      </w:r>
      <w:r w:rsidRPr="00784C85">
        <w:rPr>
          <w:rFonts w:ascii="Times New Roman" w:hAnsi="Times New Roman"/>
          <w:sz w:val="24"/>
          <w:szCs w:val="24"/>
          <w:lang w:val="ru-RU"/>
        </w:rPr>
        <w:t>наруживать незнания, находить причины затруднений, определять результат своей деятел</w:t>
      </w:r>
      <w:r w:rsidRPr="00784C85">
        <w:rPr>
          <w:rFonts w:ascii="Times New Roman" w:hAnsi="Times New Roman"/>
          <w:sz w:val="24"/>
          <w:szCs w:val="24"/>
          <w:lang w:val="ru-RU"/>
        </w:rPr>
        <w:t>ь</w:t>
      </w:r>
      <w:r w:rsidRPr="00784C85">
        <w:rPr>
          <w:rFonts w:ascii="Times New Roman" w:hAnsi="Times New Roman"/>
          <w:sz w:val="24"/>
          <w:szCs w:val="24"/>
          <w:lang w:val="ru-RU"/>
        </w:rPr>
        <w:t>ности</w:t>
      </w:r>
    </w:p>
    <w:p w:rsidR="009E3D1A" w:rsidRPr="001D7977" w:rsidRDefault="001D7977">
      <w:pPr>
        <w:pStyle w:val="Textbody"/>
        <w:numPr>
          <w:ilvl w:val="0"/>
          <w:numId w:val="32"/>
        </w:numPr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Домашнее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задание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 xml:space="preserve"> на современном уроке обучающиеся выбирают самостоятельно (из предложенных учителем) с учётом индивидуальных возможностей. 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Учитель обозначает для себя ту часть материала, которую будет использовать в дальнейшем (то есть отбирает мат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риал, рассматривая его сквозь призму деятельности.)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Фронтальный опрос, часто используемый на традиционном уроке, не давал возмо</w:t>
      </w:r>
      <w:r w:rsidRPr="00784C85">
        <w:rPr>
          <w:rFonts w:ascii="Times New Roman" w:hAnsi="Times New Roman"/>
          <w:sz w:val="24"/>
          <w:szCs w:val="24"/>
          <w:lang w:val="ru-RU"/>
        </w:rPr>
        <w:t>ж</w:t>
      </w:r>
      <w:r w:rsidRPr="00784C85">
        <w:rPr>
          <w:rFonts w:ascii="Times New Roman" w:hAnsi="Times New Roman"/>
          <w:sz w:val="24"/>
          <w:szCs w:val="24"/>
          <w:lang w:val="ru-RU"/>
        </w:rPr>
        <w:t>ности включить в деятельность всех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обучающихся, поэтому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на современном уроке учитель включает учеников в индивидуальную и групповую виды деятельности.</w:t>
      </w:r>
      <w:proofErr w:type="gramEnd"/>
    </w:p>
    <w:p w:rsidR="009E3D1A" w:rsidRPr="001D7977" w:rsidRDefault="001D7977">
      <w:pPr>
        <w:pStyle w:val="Textbody"/>
        <w:spacing w:after="0" w:line="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бучающихся необходимо учить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proofErr w:type="gramEnd"/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 находить нужную информацию не только в учебнике, но и в других источниках; самостоятельно перерабатывать содержание материала с записью основных положений в виде пересказа, конспекта, схем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>, тезисов, сложного плана.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1D7977">
        <w:rPr>
          <w:rFonts w:ascii="Times New Roman" w:hAnsi="Times New Roman" w:cs="Times New Roman"/>
          <w:sz w:val="24"/>
          <w:szCs w:val="24"/>
          <w:lang w:val="ru-RU"/>
        </w:rPr>
        <w:tab/>
        <w:t>Для закрепления материала и самостоятельной работы учитель применяет такие те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ники, как чтение таблиц, диаграмм, составление интеллект </w:t>
      </w:r>
      <w:proofErr w:type="gramStart"/>
      <w:r w:rsidRPr="001D7977">
        <w:rPr>
          <w:rFonts w:ascii="Times New Roman" w:hAnsi="Times New Roman" w:cs="Times New Roman"/>
          <w:sz w:val="24"/>
          <w:szCs w:val="24"/>
          <w:lang w:val="ru-RU"/>
        </w:rPr>
        <w:t>-к</w:t>
      </w:r>
      <w:proofErr w:type="gramEnd"/>
      <w:r w:rsidRPr="001D7977">
        <w:rPr>
          <w:rFonts w:ascii="Times New Roman" w:hAnsi="Times New Roman" w:cs="Times New Roman"/>
          <w:sz w:val="24"/>
          <w:szCs w:val="24"/>
          <w:lang w:val="ru-RU"/>
        </w:rPr>
        <w:t>арт,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изучение и комментиров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ние графиков, чертежей 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>(это позволяет включить учеников в активную мыслительную де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Pr="001D797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тельность). 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 протяжении всего урока необходимо помнить, что любой ученик 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при пасси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ном восприятии учебного материала не может развиваться. Именно собственное действие может стать основой формирования в будущем его самостоятельности. 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>Значит, образов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>тельная задача состоит в организации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условий, побуждающих к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действию учеников.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Pr="001D7977">
        <w:rPr>
          <w:rFonts w:ascii="Times New Roman" w:hAnsi="Times New Roman"/>
          <w:sz w:val="24"/>
          <w:szCs w:val="24"/>
          <w:lang w:val="ru-RU"/>
        </w:rPr>
        <w:t>На современном уроке подбор заданий и вопросов осуществляется на основе систе</w:t>
      </w:r>
      <w:r w:rsidRPr="001D7977">
        <w:rPr>
          <w:rFonts w:ascii="Times New Roman" w:hAnsi="Times New Roman"/>
          <w:sz w:val="24"/>
          <w:szCs w:val="24"/>
          <w:lang w:val="ru-RU"/>
        </w:rPr>
        <w:t>м</w:t>
      </w:r>
      <w:r w:rsidRPr="001D7977">
        <w:rPr>
          <w:rFonts w:ascii="Times New Roman" w:hAnsi="Times New Roman"/>
          <w:sz w:val="24"/>
          <w:szCs w:val="24"/>
          <w:lang w:val="ru-RU"/>
        </w:rPr>
        <w:t>но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D7977">
        <w:rPr>
          <w:rFonts w:ascii="Times New Roman" w:hAnsi="Times New Roman"/>
          <w:sz w:val="24"/>
          <w:szCs w:val="24"/>
          <w:lang w:val="ru-RU"/>
        </w:rPr>
        <w:t>деятельностного</w:t>
      </w:r>
      <w:proofErr w:type="spellEnd"/>
      <w:r w:rsidRPr="001D7977">
        <w:rPr>
          <w:rFonts w:ascii="Times New Roman" w:hAnsi="Times New Roman"/>
          <w:sz w:val="24"/>
          <w:szCs w:val="24"/>
          <w:lang w:val="ru-RU"/>
        </w:rPr>
        <w:t xml:space="preserve"> подхода к обучению. 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Учитель предлагает задания, которые ориентир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ваны на получение не только предметного, но и </w:t>
      </w:r>
      <w:proofErr w:type="spellStart"/>
      <w:r w:rsidRPr="00784C85">
        <w:rPr>
          <w:rFonts w:ascii="Times New Roman" w:hAnsi="Times New Roman" w:cs="Times New Roman"/>
          <w:sz w:val="24"/>
          <w:szCs w:val="24"/>
          <w:lang w:val="ru-RU"/>
        </w:rPr>
        <w:t>метапредметного</w:t>
      </w:r>
      <w:proofErr w:type="spellEnd"/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и личностного результатов. К таким заданиям относятся </w:t>
      </w:r>
      <w:proofErr w:type="gramStart"/>
      <w:r w:rsidRPr="00784C85">
        <w:rPr>
          <w:rFonts w:ascii="Times New Roman" w:hAnsi="Times New Roman" w:cs="Times New Roman"/>
          <w:sz w:val="24"/>
          <w:szCs w:val="24"/>
          <w:lang w:val="ru-RU"/>
        </w:rPr>
        <w:t>продуктивные</w:t>
      </w:r>
      <w:proofErr w:type="gramEnd"/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(творческие).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Выполняя такие задания, обуча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щиеся не найдут готовый ответ в учебнике, а значит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учатся применять знания на практ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ке,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проектируют новые способы действий, </w:t>
      </w:r>
      <w:r w:rsidRPr="00784C8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формируют собственную жизненную позицию. 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>Формулировка таких заданий звучит иначе, выполняя такие задания, учащиеся применят имеющиеся знания в новой ситуации, связанной с реальной жизнью.</w:t>
      </w:r>
    </w:p>
    <w:p w:rsidR="009E3D1A" w:rsidRPr="00784C85" w:rsidRDefault="001D7977">
      <w:pPr>
        <w:pStyle w:val="Textbody"/>
        <w:spacing w:after="0" w:line="0" w:lineRule="atLeast"/>
        <w:jc w:val="both"/>
        <w:rPr>
          <w:lang w:val="ru-RU"/>
        </w:rPr>
      </w:pPr>
      <w:r w:rsidRPr="00784C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C8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 xml:space="preserve"> урок предполагает, что тема урока может быть сформулирована и с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мими обучающимися, тем самым учитель совместно с детьми выводит урок на новый, с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D7977">
        <w:rPr>
          <w:rFonts w:ascii="Times New Roman" w:hAnsi="Times New Roman" w:cs="Times New Roman"/>
          <w:sz w:val="24"/>
          <w:szCs w:val="24"/>
          <w:lang w:val="ru-RU"/>
        </w:rPr>
        <w:t>временный уровень, что позволяет реализовать системно</w:t>
      </w:r>
      <w:r w:rsidR="00ED487C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D487C">
        <w:rPr>
          <w:rFonts w:ascii="Times New Roman" w:hAnsi="Times New Roman" w:cs="Times New Roman"/>
          <w:sz w:val="24"/>
          <w:szCs w:val="24"/>
          <w:lang w:val="ru-RU"/>
        </w:rPr>
        <w:t>деятельностный</w:t>
      </w:r>
      <w:proofErr w:type="spellEnd"/>
      <w:r w:rsidR="00ED48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Основная дида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тическая структура отображается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D7977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плане-конспекте урока и в технологической карте. </w:t>
      </w:r>
      <w:r w:rsidRPr="00784C85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Она имеет как статичные моменты, которые не изменяются в зависимости от типов урока, так и динамические, которым свойственно более гибкая структура: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1.   Организационный момент: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тема;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цель;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образовательные, развивающие, воспитательные задачи;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мотивация их принятия;</w:t>
      </w:r>
    </w:p>
    <w:p w:rsidR="009E3D1A" w:rsidRPr="00784C85" w:rsidRDefault="001D7977">
      <w:pPr>
        <w:pStyle w:val="Textbody"/>
        <w:numPr>
          <w:ilvl w:val="0"/>
          <w:numId w:val="33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планируемые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результаты: знания, умения, навыки;</w:t>
      </w:r>
    </w:p>
    <w:p w:rsidR="009E3D1A" w:rsidRDefault="001D7977">
      <w:pPr>
        <w:pStyle w:val="Textbody"/>
        <w:numPr>
          <w:ilvl w:val="0"/>
          <w:numId w:val="33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личностноформирующая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направленность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2.  Проверка выполнения домашнего задания (в случае, если оно задавалось).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3.  Подготовка к активной учебной деятельности каждого ученика на основном этапе урока.</w:t>
      </w:r>
    </w:p>
    <w:p w:rsidR="009E3D1A" w:rsidRDefault="001D7977">
      <w:pPr>
        <w:pStyle w:val="Textbody"/>
        <w:numPr>
          <w:ilvl w:val="0"/>
          <w:numId w:val="34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постановка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</w:p>
    <w:p w:rsidR="009E3D1A" w:rsidRDefault="001D7977">
      <w:pPr>
        <w:pStyle w:val="Textbody"/>
        <w:numPr>
          <w:ilvl w:val="0"/>
          <w:numId w:val="34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актуализация знаний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4. Сообщение нового материала:</w:t>
      </w:r>
    </w:p>
    <w:p w:rsidR="009E3D1A" w:rsidRDefault="001D7977">
      <w:pPr>
        <w:pStyle w:val="Textbody"/>
        <w:numPr>
          <w:ilvl w:val="0"/>
          <w:numId w:val="35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решение учебной задачи;</w:t>
      </w:r>
    </w:p>
    <w:p w:rsidR="009E3D1A" w:rsidRDefault="001D7977">
      <w:pPr>
        <w:pStyle w:val="Textbody"/>
        <w:numPr>
          <w:ilvl w:val="0"/>
          <w:numId w:val="35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усвоение новых знаний;</w:t>
      </w:r>
    </w:p>
    <w:p w:rsidR="009E3D1A" w:rsidRPr="00784C85" w:rsidRDefault="001D7977">
      <w:pPr>
        <w:pStyle w:val="Textbody"/>
        <w:numPr>
          <w:ilvl w:val="0"/>
          <w:numId w:val="35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первичная проверка понимания учащихся нового учебного материала (текущий ко</w:t>
      </w:r>
      <w:r w:rsidRPr="00784C85">
        <w:rPr>
          <w:rFonts w:ascii="Times New Roman" w:hAnsi="Times New Roman"/>
          <w:sz w:val="24"/>
          <w:szCs w:val="24"/>
          <w:lang w:val="ru-RU"/>
        </w:rPr>
        <w:t>н</w:t>
      </w:r>
      <w:r w:rsidRPr="00784C85">
        <w:rPr>
          <w:rFonts w:ascii="Times New Roman" w:hAnsi="Times New Roman"/>
          <w:sz w:val="24"/>
          <w:szCs w:val="24"/>
          <w:lang w:val="ru-RU"/>
        </w:rPr>
        <w:t>троль с тестом).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5. Закрепление изученного материала:</w:t>
      </w:r>
    </w:p>
    <w:p w:rsidR="009E3D1A" w:rsidRDefault="001D7977">
      <w:pPr>
        <w:pStyle w:val="Textbody"/>
        <w:numPr>
          <w:ilvl w:val="0"/>
          <w:numId w:val="36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обобщение и систематизация знаний;</w:t>
      </w:r>
    </w:p>
    <w:p w:rsidR="009E3D1A" w:rsidRPr="00784C85" w:rsidRDefault="001D7977">
      <w:pPr>
        <w:pStyle w:val="Textbody"/>
        <w:numPr>
          <w:ilvl w:val="0"/>
          <w:numId w:val="36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контроль и самопроверка знаний (самостоятельная работа, итоговый контроль с т</w:t>
      </w:r>
      <w:r w:rsidRPr="00784C85">
        <w:rPr>
          <w:rFonts w:ascii="Times New Roman" w:hAnsi="Times New Roman"/>
          <w:sz w:val="24"/>
          <w:szCs w:val="24"/>
          <w:lang w:val="ru-RU"/>
        </w:rPr>
        <w:t>е</w:t>
      </w:r>
      <w:r w:rsidRPr="00784C85">
        <w:rPr>
          <w:rFonts w:ascii="Times New Roman" w:hAnsi="Times New Roman"/>
          <w:sz w:val="24"/>
          <w:szCs w:val="24"/>
          <w:lang w:val="ru-RU"/>
        </w:rPr>
        <w:t>стом).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6. Подведение итогов:</w:t>
      </w:r>
    </w:p>
    <w:p w:rsidR="009E3D1A" w:rsidRDefault="001D7977">
      <w:pPr>
        <w:pStyle w:val="Textbody"/>
        <w:numPr>
          <w:ilvl w:val="0"/>
          <w:numId w:val="37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диагностика результатов урока;</w:t>
      </w:r>
    </w:p>
    <w:p w:rsidR="009E3D1A" w:rsidRDefault="001D7977">
      <w:pPr>
        <w:pStyle w:val="Textbody"/>
        <w:numPr>
          <w:ilvl w:val="0"/>
          <w:numId w:val="37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рефлексия достижения цели.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7. Домашнее задание:</w:t>
      </w:r>
    </w:p>
    <w:p w:rsidR="009E3D1A" w:rsidRDefault="001D7977">
      <w:pPr>
        <w:pStyle w:val="Textbody"/>
        <w:numPr>
          <w:ilvl w:val="0"/>
          <w:numId w:val="38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инструктаж по его выполнению.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 xml:space="preserve">Необходимо четко обозначить тему, и цель и задачи урока. 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Цель – один из элементов поведения и сознательной деятельности человека, который хара</w:t>
      </w:r>
      <w:r w:rsidRPr="00784C85">
        <w:rPr>
          <w:rFonts w:ascii="Times New Roman" w:hAnsi="Times New Roman"/>
          <w:sz w:val="24"/>
          <w:szCs w:val="24"/>
          <w:lang w:val="ru-RU"/>
        </w:rPr>
        <w:t>к</w:t>
      </w:r>
      <w:r w:rsidRPr="00784C85">
        <w:rPr>
          <w:rFonts w:ascii="Times New Roman" w:hAnsi="Times New Roman"/>
          <w:sz w:val="24"/>
          <w:szCs w:val="24"/>
          <w:lang w:val="ru-RU"/>
        </w:rPr>
        <w:t>теризует предвосхищение в мышлении результата деятельности и пути его реализации с п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мощью определённых средств. Цель выступает как способ интеграции различных действий человека в некоторую последовательность или систему.</w:t>
      </w:r>
    </w:p>
    <w:p w:rsidR="009E3D1A" w:rsidRDefault="001D7977">
      <w:pPr>
        <w:pStyle w:val="Textbody"/>
        <w:spacing w:after="0" w:line="0" w:lineRule="atLeast"/>
      </w:pPr>
      <w:r w:rsidRPr="00784C85">
        <w:rPr>
          <w:rFonts w:ascii="Times New Roman" w:hAnsi="Times New Roman"/>
          <w:sz w:val="24"/>
          <w:szCs w:val="24"/>
          <w:lang w:val="ru-RU"/>
        </w:rPr>
        <w:t>Анализ деятельности как целенаправленной предполагает выявление несоответствия между наличной жизненной ситуацией и целью; осуществление цели является процессом преодол</w:t>
      </w:r>
      <w:r w:rsidRPr="00784C85">
        <w:rPr>
          <w:rFonts w:ascii="Times New Roman" w:hAnsi="Times New Roman"/>
          <w:sz w:val="24"/>
          <w:szCs w:val="24"/>
          <w:lang w:val="ru-RU"/>
        </w:rPr>
        <w:t>е</w:t>
      </w:r>
      <w:r w:rsidRPr="00784C85">
        <w:rPr>
          <w:rFonts w:ascii="Times New Roman" w:hAnsi="Times New Roman"/>
          <w:sz w:val="24"/>
          <w:szCs w:val="24"/>
          <w:lang w:val="ru-RU"/>
        </w:rPr>
        <w:t>ния этого несоответствия.</w:t>
      </w:r>
      <w:r w:rsidRPr="00784C85">
        <w:rPr>
          <w:rFonts w:ascii="Times New Roman" w:hAnsi="Times New Roman"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Цель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определяется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E3D1A" w:rsidRDefault="001D7977">
      <w:pPr>
        <w:pStyle w:val="Textbody"/>
        <w:numPr>
          <w:ilvl w:val="0"/>
          <w:numId w:val="39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планируемым результатом урока</w:t>
      </w:r>
    </w:p>
    <w:p w:rsidR="009E3D1A" w:rsidRDefault="001D7977">
      <w:pPr>
        <w:pStyle w:val="Textbody"/>
        <w:numPr>
          <w:ilvl w:val="0"/>
          <w:numId w:val="39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путями реализации этого плана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Цель обычно начинается со слов «Определение», «Формирование», «Знакомство» и пр. В формировании цели урока следует избегать глагольных форм.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lastRenderedPageBreak/>
        <w:t>Задача – данная в определённых условиях (например, в проблемной ситуации) цель деятел</w:t>
      </w:r>
      <w:r w:rsidRPr="00784C85">
        <w:rPr>
          <w:rFonts w:ascii="Times New Roman" w:hAnsi="Times New Roman"/>
          <w:sz w:val="24"/>
          <w:szCs w:val="24"/>
          <w:lang w:val="ru-RU"/>
        </w:rPr>
        <w:t>ь</w:t>
      </w:r>
      <w:r w:rsidRPr="00784C85">
        <w:rPr>
          <w:rFonts w:ascii="Times New Roman" w:hAnsi="Times New Roman"/>
          <w:sz w:val="24"/>
          <w:szCs w:val="24"/>
          <w:lang w:val="ru-RU"/>
        </w:rPr>
        <w:t>ности, которая должна быть достигнута преобразованием этих условий, согласно определё</w:t>
      </w:r>
      <w:r w:rsidRPr="00784C85">
        <w:rPr>
          <w:rFonts w:ascii="Times New Roman" w:hAnsi="Times New Roman"/>
          <w:sz w:val="24"/>
          <w:szCs w:val="24"/>
          <w:lang w:val="ru-RU"/>
        </w:rPr>
        <w:t>н</w:t>
      </w:r>
      <w:r w:rsidRPr="00784C85">
        <w:rPr>
          <w:rFonts w:ascii="Times New Roman" w:hAnsi="Times New Roman"/>
          <w:sz w:val="24"/>
          <w:szCs w:val="24"/>
          <w:lang w:val="ru-RU"/>
        </w:rPr>
        <w:t>ной процедуре.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Полный цикл продуктивного мышления включает постановку и формулирование задачи с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мим субъектом, что происходит при предъявлении ему заданий, условия которых имеют проблемный характер.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Задачи могут возникать в практической деятельности или создаваться преднамеренно (уче</w:t>
      </w:r>
      <w:r w:rsidRPr="00784C85">
        <w:rPr>
          <w:rFonts w:ascii="Times New Roman" w:hAnsi="Times New Roman"/>
          <w:sz w:val="24"/>
          <w:szCs w:val="24"/>
          <w:lang w:val="ru-RU"/>
        </w:rPr>
        <w:t>б</w:t>
      </w:r>
      <w:r w:rsidRPr="00784C85">
        <w:rPr>
          <w:rFonts w:ascii="Times New Roman" w:hAnsi="Times New Roman"/>
          <w:sz w:val="24"/>
          <w:szCs w:val="24"/>
          <w:lang w:val="ru-RU"/>
        </w:rPr>
        <w:t>ные, игровые и т.п.). Иерархически организованная последовательность задач образует пр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грамму деятельности. Формулировка задач урока чаще всего имеет форму ответов на вопрос: "Что надо сделать,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чтобы достичь цель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 xml:space="preserve"> урока?"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Таким образом, задачи должны начинаться с глаголов – «повторить», «проверить», «объяснить», «научить», «сформировать», «воспит</w:t>
      </w:r>
      <w:r w:rsidRPr="00784C85">
        <w:rPr>
          <w:rFonts w:ascii="Times New Roman" w:hAnsi="Times New Roman"/>
          <w:sz w:val="24"/>
          <w:szCs w:val="24"/>
          <w:lang w:val="ru-RU"/>
        </w:rPr>
        <w:t>ы</w:t>
      </w:r>
      <w:r w:rsidRPr="00784C85">
        <w:rPr>
          <w:rFonts w:ascii="Times New Roman" w:hAnsi="Times New Roman"/>
          <w:sz w:val="24"/>
          <w:szCs w:val="24"/>
          <w:lang w:val="ru-RU"/>
        </w:rPr>
        <w:t>вать» и пр.</w:t>
      </w:r>
      <w:proofErr w:type="gramEnd"/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Сразу необходимо предусмотреть планируемые результаты урока.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В формулировке планируемых результатов также необходимо единообразие и соответствие задачам: 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>сколько задач - столько и планируемых результатов должно быть.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На основном этапе урока крайне важна подготовка каждого ученика к активной учебной де</w:t>
      </w:r>
      <w:r w:rsidRPr="00784C85">
        <w:rPr>
          <w:rFonts w:ascii="Times New Roman" w:hAnsi="Times New Roman"/>
          <w:sz w:val="24"/>
          <w:szCs w:val="24"/>
          <w:lang w:val="ru-RU"/>
        </w:rPr>
        <w:t>я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тельности. 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ЭОР можно использовать на любом этапе урока, если это целесообразно, позволяет экон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мить время урока, повышает интерес учащихся. Обязательным моментом является и список источников информации, которые были использованы как при подготовке, так и в ходе ур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ка.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ab/>
        <w:t>Технологическая карта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— это новый вид методической продукции, обеспечивающей эффективное и качественное преподавание учебных курсов в школе и возможность достиж</w:t>
      </w:r>
      <w:r w:rsidRPr="00784C85">
        <w:rPr>
          <w:rFonts w:ascii="Times New Roman" w:hAnsi="Times New Roman"/>
          <w:sz w:val="24"/>
          <w:szCs w:val="24"/>
          <w:lang w:val="ru-RU"/>
        </w:rPr>
        <w:t>е</w:t>
      </w:r>
      <w:r w:rsidRPr="00784C85">
        <w:rPr>
          <w:rFonts w:ascii="Times New Roman" w:hAnsi="Times New Roman"/>
          <w:sz w:val="24"/>
          <w:szCs w:val="24"/>
          <w:lang w:val="ru-RU"/>
        </w:rPr>
        <w:t>ния планируемых результатов освоения основных образовательных программ на ступени начального образования в соответствии с ФГОС второго поколения.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Обучение с использованием технологической карты позволяет организовать эффе</w:t>
      </w:r>
      <w:r w:rsidRPr="00784C85">
        <w:rPr>
          <w:rFonts w:ascii="Times New Roman" w:hAnsi="Times New Roman"/>
          <w:sz w:val="24"/>
          <w:szCs w:val="24"/>
          <w:lang w:val="ru-RU"/>
        </w:rPr>
        <w:t>к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тивный учебный процесс, обеспечить реализацию предметных,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и личнос</w:t>
      </w:r>
      <w:r w:rsidRPr="00784C85">
        <w:rPr>
          <w:rFonts w:ascii="Times New Roman" w:hAnsi="Times New Roman"/>
          <w:sz w:val="24"/>
          <w:szCs w:val="24"/>
          <w:lang w:val="ru-RU"/>
        </w:rPr>
        <w:t>т</w:t>
      </w:r>
      <w:r w:rsidRPr="00784C85">
        <w:rPr>
          <w:rFonts w:ascii="Times New Roman" w:hAnsi="Times New Roman"/>
          <w:sz w:val="24"/>
          <w:szCs w:val="24"/>
          <w:lang w:val="ru-RU"/>
        </w:rPr>
        <w:t>ных умений (универсальных учебных действий), в соответствии с требованиями ФГОС вт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рого поколения, существенно сократить время на подготовку учителя к уроку.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Понятие «технологическая карта» пришло в образование из промышленности. </w:t>
      </w:r>
      <w:r w:rsidRPr="00784C85">
        <w:rPr>
          <w:rFonts w:ascii="Times New Roman" w:hAnsi="Times New Roman"/>
          <w:sz w:val="24"/>
          <w:szCs w:val="24"/>
          <w:lang w:val="ru-RU"/>
        </w:rPr>
        <w:tab/>
        <w:t>Технол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гическая карта — технологическая документация в виде карты, листка, содержащего опис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ние процесса изготовления, обработки, производства определённого вида продукции, прои</w:t>
      </w:r>
      <w:r w:rsidRPr="00784C85">
        <w:rPr>
          <w:rFonts w:ascii="Times New Roman" w:hAnsi="Times New Roman"/>
          <w:sz w:val="24"/>
          <w:szCs w:val="24"/>
          <w:lang w:val="ru-RU"/>
        </w:rPr>
        <w:t>з</w:t>
      </w:r>
      <w:r w:rsidRPr="00784C85">
        <w:rPr>
          <w:rFonts w:ascii="Times New Roman" w:hAnsi="Times New Roman"/>
          <w:sz w:val="24"/>
          <w:szCs w:val="24"/>
          <w:lang w:val="ru-RU"/>
        </w:rPr>
        <w:t>водственных операций, применяемого оборудования, временного режима осуществления операций. 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ционной технологии работы с информацией.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Обучение с использованием технологической карты позволяет организовать эффе</w:t>
      </w:r>
      <w:r w:rsidRPr="00784C85">
        <w:rPr>
          <w:rFonts w:ascii="Times New Roman" w:hAnsi="Times New Roman"/>
          <w:sz w:val="24"/>
          <w:szCs w:val="24"/>
          <w:lang w:val="ru-RU"/>
        </w:rPr>
        <w:t>к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тивный учебный процесс, обеспечить реализацию предметных,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и личнос</w:t>
      </w:r>
      <w:r w:rsidRPr="00784C85">
        <w:rPr>
          <w:rFonts w:ascii="Times New Roman" w:hAnsi="Times New Roman"/>
          <w:sz w:val="24"/>
          <w:szCs w:val="24"/>
          <w:lang w:val="ru-RU"/>
        </w:rPr>
        <w:t>т</w:t>
      </w:r>
      <w:r w:rsidRPr="00784C85">
        <w:rPr>
          <w:rFonts w:ascii="Times New Roman" w:hAnsi="Times New Roman"/>
          <w:sz w:val="24"/>
          <w:szCs w:val="24"/>
          <w:lang w:val="ru-RU"/>
        </w:rPr>
        <w:t>ных умений (универсальных учебных действий), в соответствии с требованиями ФГОС вт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рого поколения, существенно сократить время на подготовку учителя к уроку.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Сущность проектной педагогической деятельности в технологической карте заключ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Технологической карте присущи следующие отличительные черты: интерактивность, стру</w:t>
      </w:r>
      <w:r w:rsidRPr="00784C85">
        <w:rPr>
          <w:rFonts w:ascii="Times New Roman" w:hAnsi="Times New Roman"/>
          <w:sz w:val="24"/>
          <w:szCs w:val="24"/>
          <w:lang w:val="ru-RU"/>
        </w:rPr>
        <w:t>к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турированность,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алгоритмичность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при работе с информацией, технологичность и обобщё</w:t>
      </w:r>
      <w:r w:rsidRPr="00784C85">
        <w:rPr>
          <w:rFonts w:ascii="Times New Roman" w:hAnsi="Times New Roman"/>
          <w:sz w:val="24"/>
          <w:szCs w:val="24"/>
          <w:lang w:val="ru-RU"/>
        </w:rPr>
        <w:t>н</w:t>
      </w:r>
      <w:r w:rsidRPr="00784C85">
        <w:rPr>
          <w:rFonts w:ascii="Times New Roman" w:hAnsi="Times New Roman"/>
          <w:sz w:val="24"/>
          <w:szCs w:val="24"/>
          <w:lang w:val="ru-RU"/>
        </w:rPr>
        <w:t>ность.</w:t>
      </w:r>
    </w:p>
    <w:p w:rsidR="009E3D1A" w:rsidRDefault="001D7977">
      <w:pPr>
        <w:pStyle w:val="Textbody"/>
        <w:spacing w:after="0" w:line="0" w:lineRule="atLeast"/>
      </w:pPr>
      <w:proofErr w:type="spellStart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Структура</w:t>
      </w:r>
      <w:proofErr w:type="spellEnd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технологической</w:t>
      </w:r>
      <w:proofErr w:type="spellEnd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карты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включает</w:t>
      </w:r>
      <w:proofErr w:type="spellEnd"/>
      <w:r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:</w:t>
      </w:r>
    </w:p>
    <w:p w:rsidR="009E3D1A" w:rsidRPr="00784C85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название темы с указанием часов, отведенных на ее изучение;</w:t>
      </w:r>
    </w:p>
    <w:p w:rsidR="009E3D1A" w:rsidRDefault="001D7977">
      <w:pPr>
        <w:pStyle w:val="Textbody"/>
        <w:numPr>
          <w:ilvl w:val="0"/>
          <w:numId w:val="40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цель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освоения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содержания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D1A" w:rsidRPr="00784C85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планируемые результаты (личностные, предметные,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>, информацио</w:t>
      </w:r>
      <w:r w:rsidRPr="00784C85">
        <w:rPr>
          <w:rFonts w:ascii="Times New Roman" w:hAnsi="Times New Roman"/>
          <w:sz w:val="24"/>
          <w:szCs w:val="24"/>
          <w:lang w:val="ru-RU"/>
        </w:rPr>
        <w:t>н</w:t>
      </w:r>
      <w:r w:rsidRPr="00784C85">
        <w:rPr>
          <w:rFonts w:ascii="Times New Roman" w:hAnsi="Times New Roman"/>
          <w:sz w:val="24"/>
          <w:szCs w:val="24"/>
          <w:lang w:val="ru-RU"/>
        </w:rPr>
        <w:t>но-интеллектуальную компетентность и УУД);</w:t>
      </w:r>
    </w:p>
    <w:p w:rsidR="009E3D1A" w:rsidRPr="00784C85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связи и организацию пространства (формы работы и ресурсы);</w:t>
      </w:r>
    </w:p>
    <w:p w:rsidR="009E3D1A" w:rsidRDefault="001D7977">
      <w:pPr>
        <w:pStyle w:val="Textbody"/>
        <w:numPr>
          <w:ilvl w:val="0"/>
          <w:numId w:val="40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основные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понятия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D1A" w:rsidRPr="00784C85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стические задания на проверку его понимания и усвоения);</w:t>
      </w:r>
    </w:p>
    <w:p w:rsidR="009E3D1A" w:rsidRPr="00784C85" w:rsidRDefault="001D7977">
      <w:pPr>
        <w:pStyle w:val="Textbody"/>
        <w:numPr>
          <w:ilvl w:val="0"/>
          <w:numId w:val="4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контрольное задание на проверку достижения планируемых результатов.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обучения; осуществлять интегративный контроль результатов учебной деятельн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сти.</w:t>
      </w:r>
    </w:p>
    <w:p w:rsidR="009E3D1A" w:rsidRDefault="001D7977">
      <w:pPr>
        <w:pStyle w:val="Textbody"/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Технологическая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позволит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учителю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реализовать планируемые результаты ФГОС второго поколения;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определить универсальные учебные действия, которые формируются в процессе из</w:t>
      </w:r>
      <w:r w:rsidRPr="00784C85">
        <w:rPr>
          <w:rFonts w:ascii="Times New Roman" w:hAnsi="Times New Roman"/>
          <w:sz w:val="24"/>
          <w:szCs w:val="24"/>
          <w:lang w:val="ru-RU"/>
        </w:rPr>
        <w:t>у</w:t>
      </w:r>
      <w:r w:rsidRPr="00784C85">
        <w:rPr>
          <w:rFonts w:ascii="Times New Roman" w:hAnsi="Times New Roman"/>
          <w:sz w:val="24"/>
          <w:szCs w:val="24"/>
          <w:lang w:val="ru-RU"/>
        </w:rPr>
        <w:t>чения конкретной темы, всего учебного курса;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системно формировать у учащихся универсальные учебные действия;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осмыслить и спроектировать последовательность работы по освоению темы от цели до конечного результата;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определить уровень раскрытия понятий на данном этапе и соотнести его с дальне</w:t>
      </w:r>
      <w:r w:rsidRPr="00784C85">
        <w:rPr>
          <w:rFonts w:ascii="Times New Roman" w:hAnsi="Times New Roman"/>
          <w:sz w:val="24"/>
          <w:szCs w:val="24"/>
          <w:lang w:val="ru-RU"/>
        </w:rPr>
        <w:t>й</w:t>
      </w:r>
      <w:r w:rsidRPr="00784C85">
        <w:rPr>
          <w:rFonts w:ascii="Times New Roman" w:hAnsi="Times New Roman"/>
          <w:sz w:val="24"/>
          <w:szCs w:val="24"/>
          <w:lang w:val="ru-RU"/>
        </w:rPr>
        <w:t>шим обучением (вписать конкретный урок в систему уроков);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освободить время для творчества - использование готовых разработок по темам осв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бождает учителя от непродуктивной рутинной работы;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определить возможности реализации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межпредметных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знаний (установить связи и з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висимости между предметами и результатами обучения);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на практике реализовать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связи и обеспечить согласованные действия всех участников педагогического процесса;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выполнять диагностику достижения планируемых результатов учащимися на каждом этапе освоения темы;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решить организационно-методические проблемы (замещение уроков, выполнение учебного плана и т. д.);</w:t>
      </w:r>
    </w:p>
    <w:p w:rsidR="009E3D1A" w:rsidRPr="00784C85" w:rsidRDefault="001D7977">
      <w:pPr>
        <w:pStyle w:val="Textbody"/>
        <w:numPr>
          <w:ilvl w:val="0"/>
          <w:numId w:val="41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соотнести результат с целью обучения после создания продукта — набора технолог</w:t>
      </w:r>
      <w:r w:rsidRPr="00784C85">
        <w:rPr>
          <w:rFonts w:ascii="Times New Roman" w:hAnsi="Times New Roman"/>
          <w:sz w:val="24"/>
          <w:szCs w:val="24"/>
          <w:lang w:val="ru-RU"/>
        </w:rPr>
        <w:t>и</w:t>
      </w:r>
      <w:r w:rsidRPr="00784C85">
        <w:rPr>
          <w:rFonts w:ascii="Times New Roman" w:hAnsi="Times New Roman"/>
          <w:sz w:val="24"/>
          <w:szCs w:val="24"/>
          <w:lang w:val="ru-RU"/>
        </w:rPr>
        <w:t>ческих карт;</w:t>
      </w:r>
    </w:p>
    <w:p w:rsidR="009E3D1A" w:rsidRDefault="001D7977">
      <w:pPr>
        <w:pStyle w:val="Textbody"/>
        <w:numPr>
          <w:ilvl w:val="0"/>
          <w:numId w:val="41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обеспечить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повышение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качества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ab/>
        <w:t>Использование технологической карты обеспечивает условия для повышения кач</w:t>
      </w:r>
      <w:r w:rsidRPr="00784C85">
        <w:rPr>
          <w:rFonts w:ascii="Times New Roman" w:hAnsi="Times New Roman"/>
          <w:sz w:val="24"/>
          <w:szCs w:val="24"/>
          <w:lang w:val="ru-RU"/>
        </w:rPr>
        <w:t>е</w:t>
      </w:r>
      <w:r w:rsidRPr="00784C85">
        <w:rPr>
          <w:rFonts w:ascii="Times New Roman" w:hAnsi="Times New Roman"/>
          <w:sz w:val="24"/>
          <w:szCs w:val="24"/>
          <w:lang w:val="ru-RU"/>
        </w:rPr>
        <w:t>ства обучения, так как:</w:t>
      </w:r>
    </w:p>
    <w:p w:rsidR="009E3D1A" w:rsidRPr="00784C85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учебный процесс по освоению темы (раздела) проектируется от цели до результата;</w:t>
      </w:r>
    </w:p>
    <w:p w:rsidR="009E3D1A" w:rsidRPr="00784C85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используются эффективные методы работы с информацией;</w:t>
      </w:r>
    </w:p>
    <w:p w:rsidR="009E3D1A" w:rsidRPr="00784C85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9E3D1A" w:rsidRPr="00784C85" w:rsidRDefault="001D7977">
      <w:pPr>
        <w:pStyle w:val="Textbody"/>
        <w:numPr>
          <w:ilvl w:val="0"/>
          <w:numId w:val="42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обеспечиваются условия для применения знаний и умений в практической деятельн</w:t>
      </w:r>
      <w:r w:rsidRPr="00784C85">
        <w:rPr>
          <w:rFonts w:ascii="Times New Roman" w:hAnsi="Times New Roman"/>
          <w:sz w:val="24"/>
          <w:szCs w:val="24"/>
          <w:lang w:val="ru-RU"/>
        </w:rPr>
        <w:t>о</w:t>
      </w:r>
      <w:r w:rsidRPr="00784C85">
        <w:rPr>
          <w:rFonts w:ascii="Times New Roman" w:hAnsi="Times New Roman"/>
          <w:sz w:val="24"/>
          <w:szCs w:val="24"/>
          <w:lang w:val="ru-RU"/>
        </w:rPr>
        <w:t>сти.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Примеры шаблонов технологических карт:</w:t>
      </w:r>
    </w:p>
    <w:p w:rsidR="009E3D1A" w:rsidRPr="00784C85" w:rsidRDefault="009E3D1A">
      <w:pPr>
        <w:pStyle w:val="Textbody"/>
        <w:spacing w:after="0" w:line="0" w:lineRule="atLeast"/>
        <w:rPr>
          <w:lang w:val="ru-RU"/>
        </w:rPr>
      </w:pPr>
    </w:p>
    <w:p w:rsidR="009E3D1A" w:rsidRPr="00784C85" w:rsidRDefault="001D7977">
      <w:pPr>
        <w:pStyle w:val="Textbody"/>
        <w:pageBreakBefore/>
        <w:spacing w:after="0" w:line="0" w:lineRule="atLeast"/>
        <w:jc w:val="center"/>
        <w:rPr>
          <w:lang w:val="ru-RU"/>
        </w:rPr>
      </w:pP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Технологическая карта урока.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br/>
      </w:r>
      <w:r w:rsidRPr="00784C85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 xml:space="preserve">Ф.И.О. </w:t>
      </w:r>
      <w:r w:rsidRPr="00784C85">
        <w:rPr>
          <w:rFonts w:ascii="Times New Roman" w:hAnsi="Times New Roman"/>
          <w:sz w:val="24"/>
          <w:szCs w:val="24"/>
          <w:lang w:val="ru-RU"/>
        </w:rPr>
        <w:br/>
      </w:r>
      <w:r w:rsidRPr="00784C85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 xml:space="preserve">Предмет: </w:t>
      </w:r>
      <w:r w:rsidRPr="00784C85">
        <w:rPr>
          <w:rFonts w:ascii="Times New Roman" w:hAnsi="Times New Roman"/>
          <w:sz w:val="24"/>
          <w:szCs w:val="24"/>
          <w:lang w:val="ru-RU"/>
        </w:rPr>
        <w:br/>
      </w:r>
      <w:r w:rsidRPr="00784C85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>Класс: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4C85">
        <w:rPr>
          <w:rFonts w:ascii="Times New Roman" w:hAnsi="Times New Roman"/>
          <w:sz w:val="24"/>
          <w:szCs w:val="24"/>
          <w:lang w:val="ru-RU"/>
        </w:rPr>
        <w:br/>
      </w:r>
      <w:r w:rsidRPr="00784C85">
        <w:rPr>
          <w:rStyle w:val="a4"/>
          <w:rFonts w:ascii="Times New Roman" w:hAnsi="Times New Roman"/>
          <w:i w:val="0"/>
          <w:iCs w:val="0"/>
          <w:sz w:val="24"/>
          <w:szCs w:val="24"/>
          <w:lang w:val="ru-RU"/>
        </w:rPr>
        <w:t>Тип урока:</w:t>
      </w:r>
    </w:p>
    <w:tbl>
      <w:tblPr>
        <w:tblW w:w="90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6"/>
        <w:gridCol w:w="5294"/>
      </w:tblGrid>
      <w:tr w:rsidR="009E3D1A" w:rsidTr="009E3D1A">
        <w:tc>
          <w:tcPr>
            <w:tcW w:w="3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52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Цель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Задачи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Образовательные: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Развивающие: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Воспитательные: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УУД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Личностные</w:t>
            </w: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 </w:t>
            </w: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УУД: 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Регулятивные УУД: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Коммуникативные УУД:</w:t>
            </w:r>
          </w:p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Познавательные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УУД:</w:t>
            </w:r>
          </w:p>
        </w:tc>
      </w:tr>
      <w:tr w:rsidR="009E3D1A" w:rsidRPr="00682521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Планируемые результаты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Предметные: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t>Знать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t>Уметь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Личностные: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proofErr w:type="spellStart"/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Метапредметные</w:t>
            </w:r>
            <w:proofErr w:type="spellEnd"/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: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Основные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понятия</w:t>
            </w:r>
            <w:proofErr w:type="spellEnd"/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Межпредметные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Ресурсы: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основные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дополнительные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RPr="00682521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Формы урока</w:t>
            </w:r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фронтальная, И – индивидуальная, </w:t>
            </w:r>
            <w:proofErr w:type="gramStart"/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П</w:t>
            </w:r>
            <w:proofErr w:type="gramEnd"/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– парная, Г – групп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о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вая</w:t>
            </w:r>
          </w:p>
        </w:tc>
      </w:tr>
      <w:tr w:rsidR="009E3D1A" w:rsidTr="009E3D1A">
        <w:tc>
          <w:tcPr>
            <w:tcW w:w="37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529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</w:tbl>
    <w:p w:rsidR="009E3D1A" w:rsidRDefault="001D7977">
      <w:pPr>
        <w:pStyle w:val="Textbody"/>
        <w:spacing w:after="0" w:line="0" w:lineRule="atLeast"/>
      </w:pPr>
      <w:r>
        <w:rPr>
          <w:rStyle w:val="StrongEmphasis"/>
          <w:rFonts w:ascii="Times New Roman" w:hAnsi="Times New Roman"/>
          <w:sz w:val="24"/>
          <w:szCs w:val="24"/>
        </w:rPr>
        <w:t> </w:t>
      </w:r>
    </w:p>
    <w:tbl>
      <w:tblPr>
        <w:tblW w:w="1048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1338"/>
        <w:gridCol w:w="1336"/>
        <w:gridCol w:w="2150"/>
        <w:gridCol w:w="1911"/>
        <w:gridCol w:w="1959"/>
      </w:tblGrid>
      <w:tr w:rsidR="009E3D1A" w:rsidTr="009E3D1A">
        <w:tc>
          <w:tcPr>
            <w:tcW w:w="1794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Дидактическая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 xml:space="preserve">структура 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урока</w:t>
            </w:r>
          </w:p>
        </w:tc>
        <w:tc>
          <w:tcPr>
            <w:tcW w:w="133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Деятельность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учеников</w:t>
            </w:r>
          </w:p>
        </w:tc>
        <w:tc>
          <w:tcPr>
            <w:tcW w:w="133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Деятельность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учителя</w:t>
            </w:r>
          </w:p>
        </w:tc>
        <w:tc>
          <w:tcPr>
            <w:tcW w:w="215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Задания для учащихся, выполнение которых приведёт к достиж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е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нию запланированных результатов</w:t>
            </w:r>
          </w:p>
        </w:tc>
        <w:tc>
          <w:tcPr>
            <w:tcW w:w="387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Планируемые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результаты</w:t>
            </w:r>
            <w:proofErr w:type="spellEnd"/>
          </w:p>
        </w:tc>
      </w:tr>
      <w:tr w:rsidR="009E3D1A" w:rsidTr="009E3D1A">
        <w:tc>
          <w:tcPr>
            <w:tcW w:w="1794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/>
        </w:tc>
        <w:tc>
          <w:tcPr>
            <w:tcW w:w="133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/>
        </w:tc>
        <w:tc>
          <w:tcPr>
            <w:tcW w:w="1336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/>
        </w:tc>
        <w:tc>
          <w:tcPr>
            <w:tcW w:w="2150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/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Предметные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УУД</w:t>
            </w:r>
          </w:p>
        </w:tc>
      </w:tr>
      <w:tr w:rsidR="009E3D1A" w:rsidRPr="00682521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Организационный момент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Время: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Основные этапы: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(Познавательные УУД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t>).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(Коммуникативные УУД).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(</w:t>
            </w:r>
            <w:r w:rsidRPr="00784C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>Регулятивные УУД).</w:t>
            </w:r>
          </w:p>
        </w:tc>
      </w:tr>
      <w:tr w:rsidR="009E3D1A" w:rsidRPr="00682521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Проверка дома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ш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него задания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Время: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Этапы: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D1A" w:rsidRPr="00682521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Изучение нового материала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Время: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Этапы: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D1A" w:rsidRPr="00682521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Закрепление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 xml:space="preserve"> нов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о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го материала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Время:</w:t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br/>
              <w:t>Этапы: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Контроль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Время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Этапы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 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 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794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 xml:space="preserve">Рефлексия 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Время: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Этапы:</w:t>
            </w:r>
          </w:p>
        </w:tc>
        <w:tc>
          <w:tcPr>
            <w:tcW w:w="1338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9E3D1A" w:rsidRDefault="009E3D1A">
      <w:pPr>
        <w:pStyle w:val="Textbody"/>
        <w:spacing w:after="0" w:line="0" w:lineRule="atLeast"/>
      </w:pP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>Дидактическая структура урока составляется в соответствии с основными этапами урока, но может менять в зависимости от типов урока.</w:t>
      </w:r>
    </w:p>
    <w:p w:rsidR="009E3D1A" w:rsidRPr="00784C85" w:rsidRDefault="009E3D1A">
      <w:pPr>
        <w:pStyle w:val="Textbody"/>
        <w:spacing w:after="0" w:line="0" w:lineRule="atLeast"/>
        <w:rPr>
          <w:lang w:val="ru-RU"/>
        </w:rPr>
      </w:pP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Технологическая карта урока.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Тема урока_____________________________________________________________________</w:t>
      </w:r>
    </w:p>
    <w:tbl>
      <w:tblPr>
        <w:tblW w:w="9852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067"/>
      </w:tblGrid>
      <w:tr w:rsidR="009E3D1A" w:rsidRPr="00682521" w:rsidTr="009E3D1A">
        <w:tc>
          <w:tcPr>
            <w:tcW w:w="478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ученика</w:t>
            </w:r>
            <w:proofErr w:type="spellEnd"/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Fonts w:ascii="Times New Roman" w:hAnsi="Times New Roman"/>
                <w:sz w:val="24"/>
                <w:szCs w:val="24"/>
                <w:lang w:val="ru-RU"/>
              </w:rPr>
              <w:t>Цели для учителя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Fonts w:ascii="Times New Roman" w:hAnsi="Times New Roman"/>
                <w:sz w:val="24"/>
                <w:szCs w:val="24"/>
                <w:lang w:val="ru-RU"/>
              </w:rPr>
              <w:t>Развивающие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Воспитательные</w:t>
            </w:r>
          </w:p>
        </w:tc>
      </w:tr>
      <w:tr w:rsidR="009E3D1A" w:rsidTr="009E3D1A">
        <w:tc>
          <w:tcPr>
            <w:tcW w:w="4785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</w:tr>
      <w:tr w:rsidR="009E3D1A" w:rsidTr="009E3D1A">
        <w:tc>
          <w:tcPr>
            <w:tcW w:w="4785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Опорные понятия, термины</w:t>
            </w:r>
          </w:p>
        </w:tc>
        <w:tc>
          <w:tcPr>
            <w:tcW w:w="50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Новые понятия</w:t>
            </w:r>
          </w:p>
        </w:tc>
      </w:tr>
      <w:tr w:rsidR="009E3D1A" w:rsidTr="009E3D1A">
        <w:tc>
          <w:tcPr>
            <w:tcW w:w="4785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506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</w:tbl>
    <w:p w:rsidR="009E3D1A" w:rsidRDefault="009E3D1A">
      <w:pPr>
        <w:pStyle w:val="Textbody"/>
        <w:spacing w:after="0" w:line="0" w:lineRule="atLeast"/>
      </w:pPr>
    </w:p>
    <w:tbl>
      <w:tblPr>
        <w:tblW w:w="996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1733"/>
        <w:gridCol w:w="1733"/>
        <w:gridCol w:w="1831"/>
        <w:gridCol w:w="1806"/>
        <w:gridCol w:w="2091"/>
      </w:tblGrid>
      <w:tr w:rsidR="009E3D1A" w:rsidTr="009E3D1A">
        <w:tc>
          <w:tcPr>
            <w:tcW w:w="7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17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8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18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0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Результат взаимодействия (сотрудничества)</w:t>
            </w:r>
          </w:p>
        </w:tc>
      </w:tr>
      <w:tr w:rsidR="009E3D1A" w:rsidTr="009E3D1A">
        <w:tc>
          <w:tcPr>
            <w:tcW w:w="772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3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209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9E3D1A">
        <w:tc>
          <w:tcPr>
            <w:tcW w:w="772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3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209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9E3D1A">
        <w:tc>
          <w:tcPr>
            <w:tcW w:w="772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3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209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  <w:tr w:rsidR="009E3D1A" w:rsidTr="009E3D1A">
        <w:tc>
          <w:tcPr>
            <w:tcW w:w="772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733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31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806" w:type="dxa"/>
            <w:tcBorders>
              <w:left w:val="single" w:sz="2" w:space="0" w:color="808080"/>
              <w:bottom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209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</w:tbl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br/>
        <w:t>Технологическая карта с методической структурой урока.</w:t>
      </w:r>
    </w:p>
    <w:p w:rsidR="009E3D1A" w:rsidRPr="00784C85" w:rsidRDefault="009E3D1A">
      <w:pPr>
        <w:pStyle w:val="Textbody"/>
        <w:spacing w:after="0" w:line="0" w:lineRule="atLeast"/>
        <w:rPr>
          <w:lang w:val="ru-RU"/>
        </w:rPr>
      </w:pPr>
    </w:p>
    <w:tbl>
      <w:tblPr>
        <w:tblW w:w="10488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905"/>
        <w:gridCol w:w="1296"/>
        <w:gridCol w:w="1373"/>
        <w:gridCol w:w="913"/>
        <w:gridCol w:w="1296"/>
        <w:gridCol w:w="3063"/>
      </w:tblGrid>
      <w:tr w:rsidR="009E3D1A" w:rsidTr="009E3D1A">
        <w:tc>
          <w:tcPr>
            <w:tcW w:w="164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Дидактическая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структура</w:t>
            </w:r>
            <w:proofErr w:type="spellEnd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 </w:t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5783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Методическая структура урока</w:t>
            </w:r>
          </w:p>
        </w:tc>
        <w:tc>
          <w:tcPr>
            <w:tcW w:w="306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Признаки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решения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дидактических задач</w:t>
            </w:r>
          </w:p>
        </w:tc>
      </w:tr>
      <w:tr w:rsidR="009E3D1A" w:rsidTr="009E3D1A">
        <w:tc>
          <w:tcPr>
            <w:tcW w:w="164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/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Методы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обучения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Форма</w:t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lang w:val="ru-RU"/>
              </w:rPr>
            </w:pP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Методические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приемы и их</w:t>
            </w:r>
            <w:r w:rsidRPr="00784C85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784C85"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  <w:lang w:val="ru-RU"/>
              </w:rPr>
              <w:t>содержание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Средства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Способы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деятельности</w:t>
            </w:r>
          </w:p>
        </w:tc>
        <w:tc>
          <w:tcPr>
            <w:tcW w:w="306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/>
        </w:tc>
      </w:tr>
      <w:tr w:rsidR="009E3D1A" w:rsidTr="009E3D1A"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Организационный момент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Актуализация знаний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Сообщение нового материала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Подведение итогов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9E3D1A" w:rsidTr="009E3D1A">
        <w:trPr>
          <w:trHeight w:val="340"/>
        </w:trPr>
        <w:tc>
          <w:tcPr>
            <w:tcW w:w="1642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1D7977">
            <w:pPr>
              <w:pStyle w:val="Textbody"/>
              <w:spacing w:after="0" w:line="0" w:lineRule="atLeast"/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sz w:val="20"/>
                <w:szCs w:val="20"/>
              </w:rPr>
              <w:t>Домашнее задание</w:t>
            </w:r>
          </w:p>
        </w:tc>
        <w:tc>
          <w:tcPr>
            <w:tcW w:w="90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37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913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1296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  <w:tc>
          <w:tcPr>
            <w:tcW w:w="3063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3D1A" w:rsidRDefault="009E3D1A">
            <w:pPr>
              <w:pStyle w:val="Textbody"/>
              <w:spacing w:after="0" w:line="0" w:lineRule="atLeast"/>
            </w:pPr>
          </w:p>
        </w:tc>
      </w:tr>
    </w:tbl>
    <w:p w:rsidR="009E3D1A" w:rsidRDefault="009E3D1A">
      <w:pPr>
        <w:rPr>
          <w:szCs w:val="21"/>
        </w:rPr>
        <w:sectPr w:rsidR="009E3D1A">
          <w:pgSz w:w="11906" w:h="16838"/>
          <w:pgMar w:top="1134" w:right="1134" w:bottom="1134" w:left="1134" w:header="720" w:footer="720" w:gutter="0"/>
          <w:cols w:space="720"/>
        </w:sectPr>
      </w:pPr>
    </w:p>
    <w:p w:rsidR="009E3D1A" w:rsidRDefault="001D7977">
      <w:pPr>
        <w:pStyle w:val="Textbody"/>
        <w:spacing w:after="0" w:line="0" w:lineRule="atLeast"/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Технологическая карта урока математики  </w:t>
      </w:r>
    </w:p>
    <w:p w:rsidR="009E3D1A" w:rsidRDefault="001D7977">
      <w:pPr>
        <w:pStyle w:val="Textbody"/>
        <w:spacing w:after="0" w:line="0" w:lineRule="atLeast"/>
        <w:jc w:val="center"/>
      </w:pPr>
      <w:r>
        <w:rPr>
          <w:rFonts w:ascii="Times New Roman" w:hAnsi="Times New Roman"/>
          <w:sz w:val="24"/>
          <w:szCs w:val="24"/>
        </w:rPr>
        <w:t>по теме « _______________________»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Дата проведения:______________________________________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Учитель: ___________________________________________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Количество часов по теме: _______________________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Место урока в данной теме: ___________________________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Формы работы: </w:t>
      </w:r>
      <w:r w:rsidRPr="00784C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групповая, фронтальная, индивидуальная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Тип урока: </w:t>
      </w:r>
      <w:r w:rsidRPr="00784C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 изучения нового материала.</w:t>
      </w:r>
    </w:p>
    <w:p w:rsidR="009E3D1A" w:rsidRDefault="001D7977">
      <w:pPr>
        <w:pStyle w:val="Textbody"/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Цели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урока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Задачи урока:</w:t>
      </w:r>
    </w:p>
    <w:p w:rsidR="009E3D1A" w:rsidRPr="00784C85" w:rsidRDefault="001D7977">
      <w:pPr>
        <w:pStyle w:val="Textbody"/>
        <w:numPr>
          <w:ilvl w:val="0"/>
          <w:numId w:val="43"/>
        </w:numPr>
        <w:spacing w:after="0" w:line="0" w:lineRule="atLeast"/>
        <w:rPr>
          <w:rFonts w:eastAsia="Times New Roman" w:cs="Times New Roman"/>
          <w:lang w:val="ru-RU" w:eastAsia="ru-RU"/>
        </w:rPr>
      </w:pPr>
      <w:r w:rsidRPr="00784C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условия для актуализации опорных знаний.</w:t>
      </w:r>
    </w:p>
    <w:p w:rsidR="009E3D1A" w:rsidRDefault="001D7977">
      <w:pPr>
        <w:pStyle w:val="Textbody"/>
        <w:numPr>
          <w:ilvl w:val="0"/>
          <w:numId w:val="43"/>
        </w:numPr>
        <w:spacing w:after="0" w:line="0" w:lineRule="atLeast"/>
        <w:rPr>
          <w:rFonts w:eastAsia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D1A" w:rsidRPr="00784C85" w:rsidRDefault="001D7977">
      <w:pPr>
        <w:pStyle w:val="Textbody"/>
        <w:numPr>
          <w:ilvl w:val="0"/>
          <w:numId w:val="43"/>
        </w:numPr>
        <w:spacing w:after="0" w:line="0" w:lineRule="atLeast"/>
        <w:rPr>
          <w:rFonts w:eastAsia="Times New Roman" w:cs="Times New Roman"/>
          <w:lang w:val="ru-RU" w:eastAsia="ru-RU"/>
        </w:rPr>
      </w:pPr>
      <w:r w:rsidRPr="00784C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Организовать постановку учебной цели и учебных задач учащимися.</w:t>
      </w:r>
    </w:p>
    <w:p w:rsidR="009E3D1A" w:rsidRPr="00784C85" w:rsidRDefault="001D7977">
      <w:pPr>
        <w:pStyle w:val="Textbody"/>
        <w:numPr>
          <w:ilvl w:val="0"/>
          <w:numId w:val="43"/>
        </w:numPr>
        <w:spacing w:after="0" w:line="0" w:lineRule="atLeast"/>
        <w:rPr>
          <w:rFonts w:eastAsia="Times New Roman" w:cs="Times New Roman"/>
          <w:lang w:val="ru-RU" w:eastAsia="ru-RU"/>
        </w:rPr>
      </w:pPr>
      <w:r w:rsidRPr="00784C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Способствовать деятельности я по самостоятельному выводу_________________</w:t>
      </w:r>
    </w:p>
    <w:p w:rsidR="009E3D1A" w:rsidRPr="001D7977" w:rsidRDefault="001D7977">
      <w:pPr>
        <w:pStyle w:val="Textbody"/>
        <w:numPr>
          <w:ilvl w:val="0"/>
          <w:numId w:val="43"/>
        </w:numPr>
        <w:spacing w:after="0" w:line="0" w:lineRule="atLeast"/>
        <w:rPr>
          <w:lang w:val="ru-RU"/>
        </w:rPr>
      </w:pPr>
      <w:r w:rsidRPr="001D7977">
        <w:rPr>
          <w:rFonts w:ascii="Times New Roman" w:hAnsi="Times New Roman"/>
          <w:sz w:val="24"/>
          <w:szCs w:val="24"/>
          <w:lang w:val="ru-RU"/>
        </w:rPr>
        <w:t>Продолжить работу по формированию ответственности обучающихс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1D7977">
        <w:rPr>
          <w:rFonts w:ascii="Times New Roman" w:hAnsi="Times New Roman"/>
          <w:sz w:val="24"/>
          <w:szCs w:val="24"/>
          <w:lang w:val="ru-RU"/>
        </w:rPr>
        <w:t xml:space="preserve"> за свою де</w:t>
      </w:r>
      <w:r w:rsidRPr="001D7977">
        <w:rPr>
          <w:rFonts w:ascii="Times New Roman" w:hAnsi="Times New Roman"/>
          <w:sz w:val="24"/>
          <w:szCs w:val="24"/>
          <w:lang w:val="ru-RU"/>
        </w:rPr>
        <w:t>я</w:t>
      </w:r>
      <w:r w:rsidRPr="001D7977">
        <w:rPr>
          <w:rFonts w:ascii="Times New Roman" w:hAnsi="Times New Roman"/>
          <w:sz w:val="24"/>
          <w:szCs w:val="24"/>
          <w:lang w:val="ru-RU"/>
        </w:rPr>
        <w:t>тельность на уроке, умений самостоятельно добывать знания, овладению способами и крит</w:t>
      </w:r>
      <w:r w:rsidRPr="001D7977">
        <w:rPr>
          <w:rFonts w:ascii="Times New Roman" w:hAnsi="Times New Roman"/>
          <w:sz w:val="24"/>
          <w:szCs w:val="24"/>
          <w:lang w:val="ru-RU"/>
        </w:rPr>
        <w:t>е</w:t>
      </w:r>
      <w:r w:rsidRPr="001D7977">
        <w:rPr>
          <w:rFonts w:ascii="Times New Roman" w:hAnsi="Times New Roman"/>
          <w:sz w:val="24"/>
          <w:szCs w:val="24"/>
          <w:lang w:val="ru-RU"/>
        </w:rPr>
        <w:t>риями самоконтроля и самооценки.</w:t>
      </w:r>
    </w:p>
    <w:p w:rsidR="009E3D1A" w:rsidRPr="001D7977" w:rsidRDefault="009E3D1A">
      <w:pPr>
        <w:pStyle w:val="Textbody"/>
        <w:spacing w:after="0" w:line="0" w:lineRule="atLeast"/>
        <w:rPr>
          <w:lang w:val="ru-RU"/>
        </w:rPr>
      </w:pPr>
    </w:p>
    <w:tbl>
      <w:tblPr>
        <w:tblW w:w="1020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1838"/>
        <w:gridCol w:w="1646"/>
        <w:gridCol w:w="1426"/>
        <w:gridCol w:w="992"/>
        <w:gridCol w:w="1397"/>
        <w:gridCol w:w="1147"/>
        <w:gridCol w:w="452"/>
      </w:tblGrid>
      <w:tr w:rsidR="009E3D1A" w:rsidTr="009E3D1A">
        <w:trPr>
          <w:trHeight w:val="699"/>
        </w:trPr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Основные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этапы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урока</w:t>
            </w:r>
            <w:proofErr w:type="spellEnd"/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Задачи этапа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Деятельность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учителя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Деятельность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ученика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Методы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обучения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Прогнозируемый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Учебно-метододич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обеспечение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План.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время</w:t>
            </w: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1.Организационный этап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Психолог. подготовка к общению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Обеспечивает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благоприятный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настрой.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Настраиваются на работу,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Словесные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Психологическая готовность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Организация внимания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Проверка домашнего задания.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Проверить уровень усвоения учащимися изучаемого материала,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Контролирует пр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вильность выполн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ния заданий, орган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зует устранение пр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белов в знаниях уч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щихся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072FB2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Проверяют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D7977">
              <w:rPr>
                <w:rFonts w:ascii="Times New Roman" w:hAnsi="Times New Roman"/>
                <w:sz w:val="16"/>
                <w:szCs w:val="16"/>
              </w:rPr>
              <w:t>домашнее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1D79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1D7977">
              <w:rPr>
                <w:rFonts w:ascii="Times New Roman" w:hAnsi="Times New Roman"/>
                <w:sz w:val="16"/>
                <w:szCs w:val="16"/>
              </w:rPr>
              <w:t>задание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Фронтальный опрос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Правильно в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ы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полненное д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машнее задание, коррекция ошибок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Фронтальный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опрос</w:t>
            </w:r>
            <w:bookmarkStart w:id="0" w:name="_GoBack"/>
            <w:bookmarkEnd w:id="0"/>
            <w:proofErr w:type="spellEnd"/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RPr="00682521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2.Актулизация опорных знаний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Создать ситуацию, усп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ха, путем проверки вл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дения материала пр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шлых уроков;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Организует работу по актуализации опо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ных знаний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Запись решения выражений по вариантам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практический</w:t>
            </w:r>
            <w:proofErr w:type="spellEnd"/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Быстрая проверка опорных знаний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Запись </w:t>
            </w:r>
            <w:proofErr w:type="gramStart"/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на</w:t>
            </w:r>
            <w:proofErr w:type="gramEnd"/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доске и в те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радях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9E3D1A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3.Определение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совместной</w:t>
            </w:r>
            <w:proofErr w:type="spellEnd"/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цели деятельности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Обеспечить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деятельность по опред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лению целей урока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Создает проблемную ситуацию, объясняет учебную задачу, наблюдает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консультирует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Отвечают на в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просы, формул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руют цель урока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Словесные</w:t>
            </w:r>
            <w:proofErr w:type="spellEnd"/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отвечают верно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беседа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5.Изучение нового материала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способствовать деятел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ности учащихся по с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мостоятельному выводу алгоритма разложения многочлена на множит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ли способом группиро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в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ки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Организует работу учащихся по выводу алгоритма разлож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ния многочлена на множители в группах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Отвечают на в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просы, записыв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ют алгоритм ра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з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ложения в таблицу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словесные</w:t>
            </w:r>
            <w:proofErr w:type="spellEnd"/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Верное составл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ние алгоритма разложения на множители спос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бом группировки в рабочих тетр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дях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беседа</w:t>
            </w:r>
            <w:proofErr w:type="spellEnd"/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RPr="00682521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Первичное применение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знаний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Установить правил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ь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ность составленного алгоритма и осозна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ность изученного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Предлагает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выполнить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задания</w:t>
            </w:r>
            <w:proofErr w:type="spellEnd"/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Выполняют задания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практические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Выполнят верно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Выполняют</w:t>
            </w:r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задания </w:t>
            </w:r>
            <w:proofErr w:type="gramStart"/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на</w:t>
            </w:r>
            <w:proofErr w:type="gramEnd"/>
          </w:p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доске и в те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радях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9E3D1A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7.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Контроль и самопроверка знаний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Выявить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усвоения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Предлагает проверить задания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Проверяют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самоконтроль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Выполнили верно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Проверяют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задания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 Подведение итогов. Рефлексия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Дать оценку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работы</w:t>
            </w:r>
          </w:p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класса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Подводит итоги ур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</w:t>
            </w: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ка, ставит задачи на следующий урок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Заполняют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листы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самоконтроля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Осмысление результатов своей работы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Листы самоконтроля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  <w:tr w:rsidR="009E3D1A" w:rsidTr="009E3D1A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8.информация о дом. задании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Pr="00784C85" w:rsidRDefault="001D7977">
            <w:pPr>
              <w:pStyle w:val="Textbody"/>
              <w:spacing w:after="0" w:line="0" w:lineRule="atLeast"/>
              <w:rPr>
                <w:sz w:val="16"/>
                <w:szCs w:val="16"/>
                <w:lang w:val="ru-RU"/>
              </w:rPr>
            </w:pPr>
            <w:r w:rsidRPr="00784C85">
              <w:rPr>
                <w:rFonts w:ascii="Times New Roman" w:hAnsi="Times New Roman"/>
                <w:sz w:val="16"/>
                <w:szCs w:val="16"/>
                <w:lang w:val="ru-RU"/>
              </w:rPr>
              <w:t>Обеспечить понимание содержания домашнего задания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Поясняет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домашнее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задание</w:t>
            </w:r>
            <w:proofErr w:type="spellEnd"/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Записывают дом. задание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D1A" w:rsidRDefault="001D7977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словесные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D1A" w:rsidRDefault="009E3D1A">
            <w:pPr>
              <w:pStyle w:val="Textbody"/>
              <w:spacing w:after="0" w:line="0" w:lineRule="atLeast"/>
              <w:rPr>
                <w:sz w:val="16"/>
                <w:szCs w:val="16"/>
              </w:rPr>
            </w:pPr>
          </w:p>
        </w:tc>
      </w:tr>
    </w:tbl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ab/>
      </w: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>Важно также уметь проанализировать свой урок. Зная, на какие моменты опирается анализ урока, учитель будет более грамотно подходить к процессу его конструирования.</w:t>
      </w:r>
    </w:p>
    <w:p w:rsidR="009E3D1A" w:rsidRPr="00784C85" w:rsidRDefault="009E3D1A">
      <w:pPr>
        <w:pStyle w:val="Textbody"/>
        <w:spacing w:after="0" w:line="0" w:lineRule="atLeast"/>
        <w:rPr>
          <w:lang w:val="ru-RU"/>
        </w:rPr>
      </w:pP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Style w:val="StrongEmphasis"/>
          <w:rFonts w:ascii="Times New Roman" w:hAnsi="Times New Roman"/>
          <w:b w:val="0"/>
          <w:bCs w:val="0"/>
          <w:sz w:val="24"/>
          <w:szCs w:val="24"/>
          <w:lang w:val="ru-RU"/>
        </w:rPr>
        <w:tab/>
      </w:r>
      <w:r w:rsidRPr="00784C85">
        <w:rPr>
          <w:rStyle w:val="StrongEmphasis"/>
          <w:rFonts w:ascii="Times New Roman" w:hAnsi="Times New Roman"/>
          <w:sz w:val="24"/>
          <w:szCs w:val="24"/>
          <w:lang w:val="ru-RU"/>
        </w:rPr>
        <w:t>Основные пункты и требования аспектов анализа урока.</w:t>
      </w:r>
    </w:p>
    <w:p w:rsidR="009E3D1A" w:rsidRPr="00784C85" w:rsidRDefault="009E3D1A">
      <w:pPr>
        <w:pStyle w:val="Textbody"/>
        <w:spacing w:after="0" w:line="0" w:lineRule="atLeast"/>
        <w:rPr>
          <w:lang w:val="ru-RU"/>
        </w:rPr>
      </w:pP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1. Дидактическая задача урока (краткий оценочный анализ):</w:t>
      </w:r>
    </w:p>
    <w:p w:rsidR="009E3D1A" w:rsidRPr="00784C85" w:rsidRDefault="001D7977">
      <w:pPr>
        <w:pStyle w:val="Textbody"/>
        <w:numPr>
          <w:ilvl w:val="0"/>
          <w:numId w:val="44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соответствие дидактической задачи урока отобранному содержанию;</w:t>
      </w:r>
    </w:p>
    <w:p w:rsidR="009E3D1A" w:rsidRDefault="001D7977">
      <w:pPr>
        <w:pStyle w:val="Textbody"/>
        <w:numPr>
          <w:ilvl w:val="0"/>
          <w:numId w:val="44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дидактической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2. Содержание урока:</w:t>
      </w:r>
    </w:p>
    <w:p w:rsidR="009E3D1A" w:rsidRPr="00784C85" w:rsidRDefault="001D7977">
      <w:pPr>
        <w:pStyle w:val="Textbody"/>
        <w:numPr>
          <w:ilvl w:val="0"/>
          <w:numId w:val="45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Соответствие основного содержания урока содержанию программы и учебника.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3. Методы и средства обучения:</w:t>
      </w:r>
    </w:p>
    <w:p w:rsidR="009E3D1A" w:rsidRPr="00784C85" w:rsidRDefault="001D7977">
      <w:pPr>
        <w:pStyle w:val="Textbody"/>
        <w:numPr>
          <w:ilvl w:val="0"/>
          <w:numId w:val="46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соответствие приемов обучения и учения (методов обучения) решению триединой о</w:t>
      </w:r>
      <w:r w:rsidRPr="00784C85">
        <w:rPr>
          <w:rFonts w:ascii="Times New Roman" w:hAnsi="Times New Roman"/>
          <w:sz w:val="24"/>
          <w:szCs w:val="24"/>
          <w:lang w:val="ru-RU"/>
        </w:rPr>
        <w:t>б</w:t>
      </w:r>
      <w:r w:rsidRPr="00784C85">
        <w:rPr>
          <w:rFonts w:ascii="Times New Roman" w:hAnsi="Times New Roman"/>
          <w:sz w:val="24"/>
          <w:szCs w:val="24"/>
          <w:lang w:val="ru-RU"/>
        </w:rPr>
        <w:t>разовательной цели;</w:t>
      </w:r>
    </w:p>
    <w:p w:rsidR="009E3D1A" w:rsidRPr="00784C85" w:rsidRDefault="001D7977">
      <w:pPr>
        <w:pStyle w:val="Textbody"/>
        <w:numPr>
          <w:ilvl w:val="0"/>
          <w:numId w:val="46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использование разнообразных приемов, методов и средств обучения, включая инфо</w:t>
      </w:r>
      <w:r w:rsidRPr="00784C85">
        <w:rPr>
          <w:rFonts w:ascii="Times New Roman" w:hAnsi="Times New Roman"/>
          <w:sz w:val="24"/>
          <w:szCs w:val="24"/>
          <w:lang w:val="ru-RU"/>
        </w:rPr>
        <w:t>р</w:t>
      </w:r>
      <w:r w:rsidRPr="00784C85">
        <w:rPr>
          <w:rFonts w:ascii="Times New Roman" w:hAnsi="Times New Roman"/>
          <w:sz w:val="24"/>
          <w:szCs w:val="24"/>
          <w:lang w:val="ru-RU"/>
        </w:rPr>
        <w:t>мационные (программные мультимедиа средства на различных этапах урока: обучающие программы и презентации, электронные учебники, видеоролики, а также электронные обр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зовательные ресурсы).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4. Формы обучения:</w:t>
      </w:r>
    </w:p>
    <w:p w:rsidR="009E3D1A" w:rsidRPr="00784C85" w:rsidRDefault="001D7977">
      <w:pPr>
        <w:pStyle w:val="Textbody"/>
        <w:numPr>
          <w:ilvl w:val="0"/>
          <w:numId w:val="47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соответствие форм обучения (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фронтальная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>, групповая, индивидуальная, коллекти</w:t>
      </w:r>
      <w:r w:rsidRPr="00784C85">
        <w:rPr>
          <w:rFonts w:ascii="Times New Roman" w:hAnsi="Times New Roman"/>
          <w:sz w:val="24"/>
          <w:szCs w:val="24"/>
          <w:lang w:val="ru-RU"/>
        </w:rPr>
        <w:t>в</w:t>
      </w:r>
      <w:r w:rsidRPr="00784C85">
        <w:rPr>
          <w:rFonts w:ascii="Times New Roman" w:hAnsi="Times New Roman"/>
          <w:sz w:val="24"/>
          <w:szCs w:val="24"/>
          <w:lang w:val="ru-RU"/>
        </w:rPr>
        <w:t>ная) решению основной дидактической задачи урока;</w:t>
      </w:r>
    </w:p>
    <w:p w:rsidR="009E3D1A" w:rsidRDefault="001D7977">
      <w:pPr>
        <w:pStyle w:val="Textbody"/>
        <w:numPr>
          <w:ilvl w:val="0"/>
          <w:numId w:val="47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целесообразность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5. Результативность урока:</w:t>
      </w:r>
    </w:p>
    <w:p w:rsidR="009E3D1A" w:rsidRPr="00784C85" w:rsidRDefault="001D7977">
      <w:pPr>
        <w:pStyle w:val="Textbody"/>
        <w:numPr>
          <w:ilvl w:val="0"/>
          <w:numId w:val="48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достижение цели и решение основной дидактической задачи урока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6. Практическая направленность урока:</w:t>
      </w:r>
    </w:p>
    <w:p w:rsidR="009E3D1A" w:rsidRPr="00784C85" w:rsidRDefault="001D7977">
      <w:pPr>
        <w:pStyle w:val="Textbody"/>
        <w:numPr>
          <w:ilvl w:val="0"/>
          <w:numId w:val="49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практическая направленность вопросов, упражнений и задач, предлагаемых для в</w:t>
      </w:r>
      <w:r w:rsidRPr="00784C85">
        <w:rPr>
          <w:rFonts w:ascii="Times New Roman" w:hAnsi="Times New Roman"/>
          <w:sz w:val="24"/>
          <w:szCs w:val="24"/>
          <w:lang w:val="ru-RU"/>
        </w:rPr>
        <w:t>ы</w:t>
      </w:r>
      <w:r w:rsidRPr="00784C85">
        <w:rPr>
          <w:rFonts w:ascii="Times New Roman" w:hAnsi="Times New Roman"/>
          <w:sz w:val="24"/>
          <w:szCs w:val="24"/>
          <w:lang w:val="ru-RU"/>
        </w:rPr>
        <w:t>полнения школьникам;</w:t>
      </w:r>
    </w:p>
    <w:p w:rsidR="009E3D1A" w:rsidRPr="00784C85" w:rsidRDefault="001D7977">
      <w:pPr>
        <w:pStyle w:val="Textbody"/>
        <w:numPr>
          <w:ilvl w:val="0"/>
          <w:numId w:val="49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организация и проведение лабораторных практикумов и экспериментов с виртуал</w:t>
      </w:r>
      <w:r w:rsidRPr="00784C85">
        <w:rPr>
          <w:rFonts w:ascii="Times New Roman" w:hAnsi="Times New Roman"/>
          <w:sz w:val="24"/>
          <w:szCs w:val="24"/>
          <w:lang w:val="ru-RU"/>
        </w:rPr>
        <w:t>ь</w:t>
      </w:r>
      <w:r w:rsidRPr="00784C85">
        <w:rPr>
          <w:rFonts w:ascii="Times New Roman" w:hAnsi="Times New Roman"/>
          <w:sz w:val="24"/>
          <w:szCs w:val="24"/>
          <w:lang w:val="ru-RU"/>
        </w:rPr>
        <w:t>ными моделями, обработка результатов эксперимента.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7. Самостоятельная работа школьников как форма организации учебной деятельности:</w:t>
      </w:r>
    </w:p>
    <w:p w:rsidR="009E3D1A" w:rsidRPr="00784C85" w:rsidRDefault="001D7977">
      <w:pPr>
        <w:pStyle w:val="Textbody"/>
        <w:numPr>
          <w:ilvl w:val="0"/>
          <w:numId w:val="5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уровень самостоятельности школьников при решении дидактической задачи урока</w:t>
      </w:r>
    </w:p>
    <w:p w:rsidR="009E3D1A" w:rsidRPr="00784C85" w:rsidRDefault="001D7977">
      <w:pPr>
        <w:pStyle w:val="Textbody"/>
        <w:numPr>
          <w:ilvl w:val="0"/>
          <w:numId w:val="5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характер самостоятельной учебной деятельности (репродуктивный, творческий);</w:t>
      </w:r>
    </w:p>
    <w:p w:rsidR="009E3D1A" w:rsidRDefault="001D7977">
      <w:pPr>
        <w:pStyle w:val="Textbody"/>
        <w:numPr>
          <w:ilvl w:val="0"/>
          <w:numId w:val="50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взаимопомощь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D1A" w:rsidRPr="00784C85" w:rsidRDefault="001D7977">
      <w:pPr>
        <w:pStyle w:val="Textbody"/>
        <w:numPr>
          <w:ilvl w:val="0"/>
          <w:numId w:val="50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интерактивная составляющая и доля самостоятельной работы учащегося с ИКТ в з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висимости от уровня технической оснащенности.</w:t>
      </w:r>
    </w:p>
    <w:p w:rsidR="009E3D1A" w:rsidRPr="00784C85" w:rsidRDefault="001D7977">
      <w:pPr>
        <w:pStyle w:val="Textbody"/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8.Формирование универсальных учебных действий на каждом этапе урока:</w:t>
      </w:r>
    </w:p>
    <w:p w:rsidR="009E3D1A" w:rsidRDefault="001D7977">
      <w:pPr>
        <w:pStyle w:val="Textbody"/>
        <w:numPr>
          <w:ilvl w:val="0"/>
          <w:numId w:val="51"/>
        </w:numPr>
        <w:spacing w:after="0" w:line="0" w:lineRule="atLeast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личностные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познавательные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регулятивные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Формирование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ИКТ-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E3D1A" w:rsidRPr="00784C85" w:rsidRDefault="001D7977">
      <w:pPr>
        <w:pStyle w:val="Textbody"/>
        <w:numPr>
          <w:ilvl w:val="0"/>
          <w:numId w:val="52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 xml:space="preserve">применение ИКТ на уроке, уровень </w:t>
      </w:r>
      <w:proofErr w:type="spellStart"/>
      <w:r w:rsidRPr="00784C85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784C85">
        <w:rPr>
          <w:rFonts w:ascii="Times New Roman" w:hAnsi="Times New Roman"/>
          <w:sz w:val="24"/>
          <w:szCs w:val="24"/>
          <w:lang w:val="ru-RU"/>
        </w:rPr>
        <w:t xml:space="preserve"> ИКТ компетентности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обуч</w:t>
      </w:r>
      <w:r w:rsidRPr="00784C85">
        <w:rPr>
          <w:rFonts w:ascii="Times New Roman" w:hAnsi="Times New Roman"/>
          <w:sz w:val="24"/>
          <w:szCs w:val="24"/>
          <w:lang w:val="ru-RU"/>
        </w:rPr>
        <w:t>а</w:t>
      </w:r>
      <w:r w:rsidRPr="00784C85">
        <w:rPr>
          <w:rFonts w:ascii="Times New Roman" w:hAnsi="Times New Roman"/>
          <w:sz w:val="24"/>
          <w:szCs w:val="24"/>
          <w:lang w:val="ru-RU"/>
        </w:rPr>
        <w:t>ющихся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>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10. Структура урока:</w:t>
      </w:r>
    </w:p>
    <w:p w:rsidR="009E3D1A" w:rsidRPr="00784C85" w:rsidRDefault="001D7977">
      <w:pPr>
        <w:pStyle w:val="Textbody"/>
        <w:numPr>
          <w:ilvl w:val="0"/>
          <w:numId w:val="53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соответствие структуры урока основной дидактической задаче.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11. Контрольно-оценочная деятельность:</w:t>
      </w:r>
    </w:p>
    <w:p w:rsidR="009E3D1A" w:rsidRPr="00784C85" w:rsidRDefault="001D7977">
      <w:pPr>
        <w:pStyle w:val="Textbody"/>
        <w:numPr>
          <w:ilvl w:val="0"/>
          <w:numId w:val="54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использование современных способов оценивания и проверки знаний в условиях и</w:t>
      </w:r>
      <w:r w:rsidRPr="00784C85">
        <w:rPr>
          <w:rFonts w:ascii="Times New Roman" w:hAnsi="Times New Roman"/>
          <w:sz w:val="24"/>
          <w:szCs w:val="24"/>
          <w:lang w:val="ru-RU"/>
        </w:rPr>
        <w:t>н</w:t>
      </w:r>
      <w:r w:rsidRPr="00784C85">
        <w:rPr>
          <w:rFonts w:ascii="Times New Roman" w:hAnsi="Times New Roman"/>
          <w:sz w:val="24"/>
          <w:szCs w:val="24"/>
          <w:lang w:val="ru-RU"/>
        </w:rPr>
        <w:t>формационно-коммуникационных технологий;</w:t>
      </w:r>
    </w:p>
    <w:p w:rsidR="009E3D1A" w:rsidRPr="00784C85" w:rsidRDefault="001D7977">
      <w:pPr>
        <w:pStyle w:val="Textbody"/>
        <w:numPr>
          <w:ilvl w:val="0"/>
          <w:numId w:val="54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осуществление автоматического контроля: использование готовых тестов, создание собственных тестов;</w:t>
      </w:r>
    </w:p>
    <w:p w:rsidR="009E3D1A" w:rsidRPr="00784C85" w:rsidRDefault="001D7977">
      <w:pPr>
        <w:pStyle w:val="Textbody"/>
        <w:numPr>
          <w:ilvl w:val="0"/>
          <w:numId w:val="54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ведение электронных форм документации, в том числе электронного журнала и дне</w:t>
      </w:r>
      <w:r w:rsidRPr="00784C85">
        <w:rPr>
          <w:rFonts w:ascii="Times New Roman" w:hAnsi="Times New Roman"/>
          <w:sz w:val="24"/>
          <w:szCs w:val="24"/>
          <w:lang w:val="ru-RU"/>
        </w:rPr>
        <w:t>в</w:t>
      </w:r>
      <w:r w:rsidRPr="00784C85">
        <w:rPr>
          <w:rFonts w:ascii="Times New Roman" w:hAnsi="Times New Roman"/>
          <w:sz w:val="24"/>
          <w:szCs w:val="24"/>
          <w:lang w:val="ru-RU"/>
        </w:rPr>
        <w:t>ников обучающихся;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 xml:space="preserve">12.Педагогический </w:t>
      </w:r>
      <w:proofErr w:type="spellStart"/>
      <w:r>
        <w:rPr>
          <w:rFonts w:ascii="Times New Roman" w:hAnsi="Times New Roman"/>
          <w:sz w:val="24"/>
          <w:szCs w:val="24"/>
        </w:rPr>
        <w:t>стиль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E3D1A" w:rsidRDefault="001D7977">
      <w:pPr>
        <w:pStyle w:val="Textbody"/>
        <w:numPr>
          <w:ilvl w:val="0"/>
          <w:numId w:val="55"/>
        </w:numPr>
        <w:spacing w:after="0" w:line="0" w:lineRule="atLeast"/>
      </w:pPr>
      <w:r>
        <w:rPr>
          <w:rFonts w:ascii="Times New Roman" w:hAnsi="Times New Roman"/>
          <w:sz w:val="24"/>
          <w:szCs w:val="24"/>
        </w:rPr>
        <w:t>соблюдение норм педагогической этики.</w:t>
      </w:r>
    </w:p>
    <w:p w:rsidR="009E3D1A" w:rsidRDefault="001D7977">
      <w:pPr>
        <w:pStyle w:val="Textbody"/>
        <w:spacing w:after="0" w:line="0" w:lineRule="atLeast"/>
      </w:pPr>
      <w:r>
        <w:rPr>
          <w:rFonts w:ascii="Times New Roman" w:hAnsi="Times New Roman"/>
          <w:sz w:val="24"/>
          <w:szCs w:val="24"/>
        </w:rPr>
        <w:t>13.  Гигиенические требования:</w:t>
      </w:r>
    </w:p>
    <w:p w:rsidR="009E3D1A" w:rsidRPr="00784C85" w:rsidRDefault="001D7977">
      <w:pPr>
        <w:pStyle w:val="Textbody"/>
        <w:numPr>
          <w:ilvl w:val="0"/>
          <w:numId w:val="56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t>температурный режим, проветривание класса, чередование видов деятельности, д</w:t>
      </w:r>
      <w:r w:rsidRPr="00784C85">
        <w:rPr>
          <w:rFonts w:ascii="Times New Roman" w:hAnsi="Times New Roman"/>
          <w:sz w:val="24"/>
          <w:szCs w:val="24"/>
          <w:lang w:val="ru-RU"/>
        </w:rPr>
        <w:t>и</w:t>
      </w:r>
      <w:r w:rsidRPr="00784C85">
        <w:rPr>
          <w:rFonts w:ascii="Times New Roman" w:hAnsi="Times New Roman"/>
          <w:sz w:val="24"/>
          <w:szCs w:val="24"/>
          <w:lang w:val="ru-RU"/>
        </w:rPr>
        <w:t>намические паузы;</w:t>
      </w:r>
    </w:p>
    <w:p w:rsidR="009E3D1A" w:rsidRDefault="001D7977">
      <w:pPr>
        <w:pStyle w:val="Textbody"/>
        <w:numPr>
          <w:ilvl w:val="0"/>
          <w:numId w:val="56"/>
        </w:numPr>
        <w:spacing w:after="0" w:line="0" w:lineRule="atLeast"/>
      </w:pPr>
      <w:proofErr w:type="spellStart"/>
      <w:r>
        <w:rPr>
          <w:rFonts w:ascii="Times New Roman" w:hAnsi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санитарно-эпидемиологическими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требованиям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D1A" w:rsidRPr="00784C85" w:rsidRDefault="001D7977">
      <w:pPr>
        <w:pStyle w:val="Textbody"/>
        <w:numPr>
          <w:ilvl w:val="0"/>
          <w:numId w:val="56"/>
        </w:numPr>
        <w:spacing w:after="0" w:line="0" w:lineRule="atLeast"/>
        <w:rPr>
          <w:lang w:val="ru-RU"/>
        </w:rPr>
      </w:pPr>
      <w:r w:rsidRPr="00784C85">
        <w:rPr>
          <w:rFonts w:ascii="Times New Roman" w:hAnsi="Times New Roman"/>
          <w:sz w:val="24"/>
          <w:szCs w:val="24"/>
          <w:lang w:val="ru-RU"/>
        </w:rPr>
        <w:lastRenderedPageBreak/>
        <w:t>соответствие требованиям к организации образовательного</w:t>
      </w:r>
      <w:r>
        <w:rPr>
          <w:rFonts w:ascii="Times New Roman" w:hAnsi="Times New Roman"/>
          <w:sz w:val="24"/>
          <w:szCs w:val="24"/>
        </w:rPr>
        <w:t> </w:t>
      </w:r>
      <w:r w:rsidRPr="00784C85">
        <w:rPr>
          <w:rFonts w:ascii="Times New Roman" w:hAnsi="Times New Roman"/>
          <w:sz w:val="24"/>
          <w:szCs w:val="24"/>
          <w:lang w:val="ru-RU"/>
        </w:rPr>
        <w:t xml:space="preserve"> процесса с использован</w:t>
      </w:r>
      <w:r w:rsidRPr="00784C85">
        <w:rPr>
          <w:rFonts w:ascii="Times New Roman" w:hAnsi="Times New Roman"/>
          <w:sz w:val="24"/>
          <w:szCs w:val="24"/>
          <w:lang w:val="ru-RU"/>
        </w:rPr>
        <w:t>и</w:t>
      </w:r>
      <w:r w:rsidRPr="00784C85">
        <w:rPr>
          <w:rFonts w:ascii="Times New Roman" w:hAnsi="Times New Roman"/>
          <w:sz w:val="24"/>
          <w:szCs w:val="24"/>
          <w:lang w:val="ru-RU"/>
        </w:rPr>
        <w:t>ем ИКТ.</w:t>
      </w:r>
    </w:p>
    <w:p w:rsidR="009E3D1A" w:rsidRPr="001D7977" w:rsidRDefault="001D7977">
      <w:pPr>
        <w:pStyle w:val="Textbody"/>
        <w:spacing w:after="0" w:line="0" w:lineRule="atLeast"/>
        <w:rPr>
          <w:b/>
          <w:bCs/>
          <w:lang w:val="ru-RU"/>
        </w:rPr>
      </w:pPr>
      <w:r w:rsidRPr="001D7977">
        <w:rPr>
          <w:rFonts w:ascii="Times New Roman" w:hAnsi="Times New Roman"/>
          <w:b/>
          <w:bCs/>
          <w:sz w:val="24"/>
          <w:szCs w:val="24"/>
          <w:lang w:val="ru-RU"/>
        </w:rPr>
        <w:t>Анализ урока на основе системно-</w:t>
      </w:r>
      <w:proofErr w:type="spellStart"/>
      <w:r w:rsidRPr="001D7977">
        <w:rPr>
          <w:rFonts w:ascii="Times New Roman" w:hAnsi="Times New Roman"/>
          <w:b/>
          <w:bCs/>
          <w:sz w:val="24"/>
          <w:szCs w:val="24"/>
          <w:lang w:val="ru-RU"/>
        </w:rPr>
        <w:t>деятельностного</w:t>
      </w:r>
      <w:proofErr w:type="spellEnd"/>
      <w:r w:rsidRPr="001D7977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подхода может строиться следу</w:t>
      </w:r>
      <w:r w:rsidRPr="001D7977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r w:rsidRPr="001D7977">
        <w:rPr>
          <w:rFonts w:ascii="Times New Roman" w:hAnsi="Times New Roman"/>
          <w:b/>
          <w:bCs/>
          <w:sz w:val="24"/>
          <w:szCs w:val="24"/>
          <w:lang w:val="ru-RU"/>
        </w:rPr>
        <w:t>щим образом:</w:t>
      </w:r>
    </w:p>
    <w:p w:rsidR="009E3D1A" w:rsidRDefault="001D7977">
      <w:pPr>
        <w:pStyle w:val="Textbody"/>
        <w:spacing w:after="0" w:line="0" w:lineRule="atLeast"/>
      </w:pPr>
      <w:r w:rsidRPr="00784C85">
        <w:rPr>
          <w:rFonts w:ascii="Times New Roman" w:hAnsi="Times New Roman"/>
          <w:sz w:val="24"/>
          <w:szCs w:val="24"/>
          <w:lang w:val="ru-RU"/>
        </w:rPr>
        <w:t>1. Время самостоятельной работы учеников (не менее 50% времени урока).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2. Время, в течение которого говорил учитель (не более 10 минут).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 xml:space="preserve">3. </w:t>
      </w:r>
      <w:proofErr w:type="gramStart"/>
      <w:r w:rsidRPr="00784C85">
        <w:rPr>
          <w:rFonts w:ascii="Times New Roman" w:hAnsi="Times New Roman"/>
          <w:sz w:val="24"/>
          <w:szCs w:val="24"/>
          <w:lang w:val="ru-RU"/>
        </w:rPr>
        <w:t>Сколько учеников отвечали</w:t>
      </w:r>
      <w:proofErr w:type="gramEnd"/>
      <w:r w:rsidRPr="00784C85">
        <w:rPr>
          <w:rFonts w:ascii="Times New Roman" w:hAnsi="Times New Roman"/>
          <w:sz w:val="24"/>
          <w:szCs w:val="24"/>
          <w:lang w:val="ru-RU"/>
        </w:rPr>
        <w:t xml:space="preserve"> устно на уроке и сколько времени (должны все).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4. Сколько учеников получили оценки (должны все).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5. Время, в течение которого ученики двигались (не менее 2-3 минут).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6. Сколько учеников готовы к восприятию нового материала (как проверено).</w:t>
      </w:r>
      <w:r w:rsidRPr="00784C85">
        <w:rPr>
          <w:rFonts w:ascii="Times New Roman" w:hAnsi="Times New Roman"/>
          <w:sz w:val="24"/>
          <w:szCs w:val="24"/>
          <w:lang w:val="ru-RU"/>
        </w:rPr>
        <w:br/>
        <w:t>7. Сколько учеников ушли с урока с полным пониманием нового учебного материала (как проверено).</w:t>
      </w:r>
      <w:r w:rsidRPr="00784C85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</w:rPr>
        <w:t>8. Соответствует ли объем домашнего задания норме (да – нет).</w:t>
      </w:r>
    </w:p>
    <w:p w:rsidR="009E3D1A" w:rsidRDefault="009E3D1A">
      <w:pPr>
        <w:pStyle w:val="Textbody"/>
        <w:spacing w:after="0" w:line="0" w:lineRule="atLeast"/>
      </w:pPr>
    </w:p>
    <w:sectPr w:rsidR="009E3D1A" w:rsidSect="009E3D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DF" w:rsidRDefault="004839DF" w:rsidP="009E3D1A">
      <w:pPr>
        <w:spacing w:after="0" w:line="240" w:lineRule="auto"/>
      </w:pPr>
      <w:r>
        <w:separator/>
      </w:r>
    </w:p>
  </w:endnote>
  <w:endnote w:type="continuationSeparator" w:id="0">
    <w:p w:rsidR="004839DF" w:rsidRDefault="004839DF" w:rsidP="009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DF" w:rsidRDefault="004839DF" w:rsidP="009E3D1A">
      <w:pPr>
        <w:spacing w:after="0" w:line="240" w:lineRule="auto"/>
      </w:pPr>
      <w:r w:rsidRPr="009E3D1A">
        <w:rPr>
          <w:color w:val="000000"/>
        </w:rPr>
        <w:separator/>
      </w:r>
    </w:p>
  </w:footnote>
  <w:footnote w:type="continuationSeparator" w:id="0">
    <w:p w:rsidR="004839DF" w:rsidRDefault="004839DF" w:rsidP="009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029"/>
    <w:multiLevelType w:val="multilevel"/>
    <w:tmpl w:val="020E4E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6675CBD"/>
    <w:multiLevelType w:val="multilevel"/>
    <w:tmpl w:val="1C80DDE4"/>
    <w:styleLink w:val="WW8Num34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>
    <w:nsid w:val="0716063E"/>
    <w:multiLevelType w:val="multilevel"/>
    <w:tmpl w:val="492C812A"/>
    <w:styleLink w:val="WW8Num16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"/>
      <w:lvlJc w:val="left"/>
      <w:rPr>
        <w:rFonts w:ascii="Wingdings" w:hAnsi="Wingdings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3">
    <w:nsid w:val="08491217"/>
    <w:multiLevelType w:val="multilevel"/>
    <w:tmpl w:val="84FAE1FA"/>
    <w:styleLink w:val="WW8Num32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095E0204"/>
    <w:multiLevelType w:val="multilevel"/>
    <w:tmpl w:val="F98296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0C221B17"/>
    <w:multiLevelType w:val="multilevel"/>
    <w:tmpl w:val="07D848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0E452E15"/>
    <w:multiLevelType w:val="multilevel"/>
    <w:tmpl w:val="3C60B2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0E56395A"/>
    <w:multiLevelType w:val="multilevel"/>
    <w:tmpl w:val="FBB61F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0EE3498E"/>
    <w:multiLevelType w:val="multilevel"/>
    <w:tmpl w:val="0B8A1EC6"/>
    <w:styleLink w:val="WW8Num31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10CF1333"/>
    <w:multiLevelType w:val="multilevel"/>
    <w:tmpl w:val="59B035E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1801620"/>
    <w:multiLevelType w:val="multilevel"/>
    <w:tmpl w:val="17E282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18384490"/>
    <w:multiLevelType w:val="multilevel"/>
    <w:tmpl w:val="0776AF5C"/>
    <w:styleLink w:val="WW8Num13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2">
    <w:nsid w:val="183E4297"/>
    <w:multiLevelType w:val="multilevel"/>
    <w:tmpl w:val="DF00AB6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1B0838F9"/>
    <w:multiLevelType w:val="multilevel"/>
    <w:tmpl w:val="B5DAF6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1CF643DA"/>
    <w:multiLevelType w:val="multilevel"/>
    <w:tmpl w:val="720E24DE"/>
    <w:styleLink w:val="WW8Num25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>
    <w:nsid w:val="22780165"/>
    <w:multiLevelType w:val="multilevel"/>
    <w:tmpl w:val="6D0CC54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23576EE2"/>
    <w:multiLevelType w:val="multilevel"/>
    <w:tmpl w:val="252C4C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27B46DEC"/>
    <w:multiLevelType w:val="multilevel"/>
    <w:tmpl w:val="69E6356C"/>
    <w:styleLink w:val="WW8Num11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8">
    <w:nsid w:val="2A1F165B"/>
    <w:multiLevelType w:val="multilevel"/>
    <w:tmpl w:val="A9F0D848"/>
    <w:styleLink w:val="WW8Num22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>
    <w:nsid w:val="2C916B51"/>
    <w:multiLevelType w:val="multilevel"/>
    <w:tmpl w:val="AEEE6D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2D2E0762"/>
    <w:multiLevelType w:val="multilevel"/>
    <w:tmpl w:val="B1B0237E"/>
    <w:styleLink w:val="WW8Num29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1">
    <w:nsid w:val="2E2161F4"/>
    <w:multiLevelType w:val="multilevel"/>
    <w:tmpl w:val="150E083E"/>
    <w:styleLink w:val="WW8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444438B"/>
    <w:multiLevelType w:val="multilevel"/>
    <w:tmpl w:val="F0AA47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38B549ED"/>
    <w:multiLevelType w:val="multilevel"/>
    <w:tmpl w:val="BBE029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39AE0813"/>
    <w:multiLevelType w:val="multilevel"/>
    <w:tmpl w:val="F9CE04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3C8C03EB"/>
    <w:multiLevelType w:val="multilevel"/>
    <w:tmpl w:val="FA342666"/>
    <w:styleLink w:val="WW8Num28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>
    <w:nsid w:val="3E755B44"/>
    <w:multiLevelType w:val="multilevel"/>
    <w:tmpl w:val="F18ADA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>
    <w:nsid w:val="3EE9297D"/>
    <w:multiLevelType w:val="multilevel"/>
    <w:tmpl w:val="C16017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>
    <w:nsid w:val="3FE45F59"/>
    <w:multiLevelType w:val="multilevel"/>
    <w:tmpl w:val="26D87A8E"/>
    <w:styleLink w:val="WW8Num15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9">
    <w:nsid w:val="42836AF1"/>
    <w:multiLevelType w:val="multilevel"/>
    <w:tmpl w:val="F392D492"/>
    <w:styleLink w:val="WW8Num27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0">
    <w:nsid w:val="4A5273E5"/>
    <w:multiLevelType w:val="multilevel"/>
    <w:tmpl w:val="EFC86CB8"/>
    <w:styleLink w:val="WW8Num24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1">
    <w:nsid w:val="4BE00B1C"/>
    <w:multiLevelType w:val="multilevel"/>
    <w:tmpl w:val="D7EE3F96"/>
    <w:styleLink w:val="WW8Num20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2">
    <w:nsid w:val="4D950772"/>
    <w:multiLevelType w:val="multilevel"/>
    <w:tmpl w:val="A4EC8E60"/>
    <w:styleLink w:val="WW8Num26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3">
    <w:nsid w:val="4E44449E"/>
    <w:multiLevelType w:val="multilevel"/>
    <w:tmpl w:val="23049C32"/>
    <w:styleLink w:val="WW8Num39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4">
    <w:nsid w:val="506C79CE"/>
    <w:multiLevelType w:val="multilevel"/>
    <w:tmpl w:val="6212CBF0"/>
    <w:styleLink w:val="WW8Num17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"/>
      <w:lvlJc w:val="left"/>
      <w:rPr>
        <w:rFonts w:ascii="Wingdings" w:hAnsi="Wingdings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35">
    <w:nsid w:val="50826031"/>
    <w:multiLevelType w:val="multilevel"/>
    <w:tmpl w:val="0FE056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>
    <w:nsid w:val="52B5363D"/>
    <w:multiLevelType w:val="multilevel"/>
    <w:tmpl w:val="E6C0D8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>
    <w:nsid w:val="55E20A98"/>
    <w:multiLevelType w:val="multilevel"/>
    <w:tmpl w:val="23C0C0DE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5817404E"/>
    <w:multiLevelType w:val="multilevel"/>
    <w:tmpl w:val="6F2C5FC0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5DBA7C34"/>
    <w:multiLevelType w:val="multilevel"/>
    <w:tmpl w:val="59F21EC8"/>
    <w:styleLink w:val="WW8Num21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0">
    <w:nsid w:val="5F6578EA"/>
    <w:multiLevelType w:val="multilevel"/>
    <w:tmpl w:val="0C3E08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1">
    <w:nsid w:val="5F9D60BA"/>
    <w:multiLevelType w:val="multilevel"/>
    <w:tmpl w:val="1C14A88E"/>
    <w:styleLink w:val="WW8Num37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2">
    <w:nsid w:val="5FC42633"/>
    <w:multiLevelType w:val="multilevel"/>
    <w:tmpl w:val="391A2194"/>
    <w:styleLink w:val="WW8Num23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3">
    <w:nsid w:val="638657D6"/>
    <w:multiLevelType w:val="multilevel"/>
    <w:tmpl w:val="0AC6B26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4">
    <w:nsid w:val="68A0176D"/>
    <w:multiLevelType w:val="multilevel"/>
    <w:tmpl w:val="F0B26DA4"/>
    <w:styleLink w:val="WW8Num38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5">
    <w:nsid w:val="6B0459C2"/>
    <w:multiLevelType w:val="multilevel"/>
    <w:tmpl w:val="4252B9E6"/>
    <w:styleLink w:val="WW8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71F9340E"/>
    <w:multiLevelType w:val="multilevel"/>
    <w:tmpl w:val="7730CE4E"/>
    <w:styleLink w:val="WW8Num30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7">
    <w:nsid w:val="74221231"/>
    <w:multiLevelType w:val="multilevel"/>
    <w:tmpl w:val="1A1279BE"/>
    <w:styleLink w:val="WW8Num33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8">
    <w:nsid w:val="74C03B52"/>
    <w:multiLevelType w:val="multilevel"/>
    <w:tmpl w:val="DA58153A"/>
    <w:styleLink w:val="WW8Num36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9">
    <w:nsid w:val="77D915FC"/>
    <w:multiLevelType w:val="multilevel"/>
    <w:tmpl w:val="543E48F6"/>
    <w:styleLink w:val="WW8Num14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50">
    <w:nsid w:val="78D013CA"/>
    <w:multiLevelType w:val="multilevel"/>
    <w:tmpl w:val="D618EF84"/>
    <w:styleLink w:val="WW8Num12"/>
    <w:lvl w:ilvl="0">
      <w:numFmt w:val="bullet"/>
      <w:lvlText w:val=""/>
      <w:lvlJc w:val="left"/>
      <w:rPr>
        <w:rFonts w:ascii="Wingdings" w:hAnsi="Wingdings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51">
    <w:nsid w:val="7AD458E8"/>
    <w:multiLevelType w:val="multilevel"/>
    <w:tmpl w:val="11DC992E"/>
    <w:styleLink w:val="WW8Num35"/>
    <w:lvl w:ilvl="0">
      <w:numFmt w:val="bullet"/>
      <w:lvlText w:val=""/>
      <w:lvlJc w:val="left"/>
      <w:rPr>
        <w:rFonts w:ascii="Wingdings" w:hAnsi="Wingdings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2">
    <w:nsid w:val="7B1C40CA"/>
    <w:multiLevelType w:val="multilevel"/>
    <w:tmpl w:val="81CC0F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3">
    <w:nsid w:val="7B4028ED"/>
    <w:multiLevelType w:val="multilevel"/>
    <w:tmpl w:val="6700C8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4">
    <w:nsid w:val="7BB92D84"/>
    <w:multiLevelType w:val="multilevel"/>
    <w:tmpl w:val="A49451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5">
    <w:nsid w:val="7FE83B0F"/>
    <w:multiLevelType w:val="multilevel"/>
    <w:tmpl w:val="F146A7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1"/>
  </w:num>
  <w:num w:numId="2">
    <w:abstractNumId w:val="39"/>
  </w:num>
  <w:num w:numId="3">
    <w:abstractNumId w:val="18"/>
  </w:num>
  <w:num w:numId="4">
    <w:abstractNumId w:val="42"/>
  </w:num>
  <w:num w:numId="5">
    <w:abstractNumId w:val="30"/>
  </w:num>
  <w:num w:numId="6">
    <w:abstractNumId w:val="14"/>
  </w:num>
  <w:num w:numId="7">
    <w:abstractNumId w:val="32"/>
  </w:num>
  <w:num w:numId="8">
    <w:abstractNumId w:val="29"/>
  </w:num>
  <w:num w:numId="9">
    <w:abstractNumId w:val="25"/>
  </w:num>
  <w:num w:numId="10">
    <w:abstractNumId w:val="20"/>
  </w:num>
  <w:num w:numId="11">
    <w:abstractNumId w:val="46"/>
  </w:num>
  <w:num w:numId="12">
    <w:abstractNumId w:val="8"/>
  </w:num>
  <w:num w:numId="13">
    <w:abstractNumId w:val="3"/>
  </w:num>
  <w:num w:numId="14">
    <w:abstractNumId w:val="47"/>
  </w:num>
  <w:num w:numId="15">
    <w:abstractNumId w:val="1"/>
  </w:num>
  <w:num w:numId="16">
    <w:abstractNumId w:val="51"/>
  </w:num>
  <w:num w:numId="17">
    <w:abstractNumId w:val="48"/>
  </w:num>
  <w:num w:numId="18">
    <w:abstractNumId w:val="41"/>
  </w:num>
  <w:num w:numId="19">
    <w:abstractNumId w:val="44"/>
  </w:num>
  <w:num w:numId="20">
    <w:abstractNumId w:val="33"/>
  </w:num>
  <w:num w:numId="21">
    <w:abstractNumId w:val="45"/>
  </w:num>
  <w:num w:numId="22">
    <w:abstractNumId w:val="17"/>
  </w:num>
  <w:num w:numId="23">
    <w:abstractNumId w:val="50"/>
  </w:num>
  <w:num w:numId="24">
    <w:abstractNumId w:val="11"/>
  </w:num>
  <w:num w:numId="25">
    <w:abstractNumId w:val="49"/>
  </w:num>
  <w:num w:numId="26">
    <w:abstractNumId w:val="28"/>
  </w:num>
  <w:num w:numId="27">
    <w:abstractNumId w:val="2"/>
  </w:num>
  <w:num w:numId="28">
    <w:abstractNumId w:val="34"/>
  </w:num>
  <w:num w:numId="29">
    <w:abstractNumId w:val="21"/>
  </w:num>
  <w:num w:numId="30">
    <w:abstractNumId w:val="37"/>
  </w:num>
  <w:num w:numId="31">
    <w:abstractNumId w:val="38"/>
  </w:num>
  <w:num w:numId="32">
    <w:abstractNumId w:val="43"/>
  </w:num>
  <w:num w:numId="33">
    <w:abstractNumId w:val="40"/>
  </w:num>
  <w:num w:numId="34">
    <w:abstractNumId w:val="15"/>
  </w:num>
  <w:num w:numId="35">
    <w:abstractNumId w:val="19"/>
  </w:num>
  <w:num w:numId="36">
    <w:abstractNumId w:val="0"/>
  </w:num>
  <w:num w:numId="37">
    <w:abstractNumId w:val="53"/>
  </w:num>
  <w:num w:numId="38">
    <w:abstractNumId w:val="54"/>
  </w:num>
  <w:num w:numId="39">
    <w:abstractNumId w:val="22"/>
  </w:num>
  <w:num w:numId="40">
    <w:abstractNumId w:val="6"/>
  </w:num>
  <w:num w:numId="41">
    <w:abstractNumId w:val="4"/>
  </w:num>
  <w:num w:numId="42">
    <w:abstractNumId w:val="7"/>
  </w:num>
  <w:num w:numId="43">
    <w:abstractNumId w:val="9"/>
  </w:num>
  <w:num w:numId="44">
    <w:abstractNumId w:val="10"/>
  </w:num>
  <w:num w:numId="45">
    <w:abstractNumId w:val="26"/>
  </w:num>
  <w:num w:numId="46">
    <w:abstractNumId w:val="16"/>
  </w:num>
  <w:num w:numId="47">
    <w:abstractNumId w:val="55"/>
  </w:num>
  <w:num w:numId="48">
    <w:abstractNumId w:val="52"/>
  </w:num>
  <w:num w:numId="49">
    <w:abstractNumId w:val="36"/>
  </w:num>
  <w:num w:numId="50">
    <w:abstractNumId w:val="23"/>
  </w:num>
  <w:num w:numId="51">
    <w:abstractNumId w:val="27"/>
  </w:num>
  <w:num w:numId="52">
    <w:abstractNumId w:val="12"/>
  </w:num>
  <w:num w:numId="53">
    <w:abstractNumId w:val="5"/>
  </w:num>
  <w:num w:numId="54">
    <w:abstractNumId w:val="13"/>
  </w:num>
  <w:num w:numId="55">
    <w:abstractNumId w:val="35"/>
  </w:num>
  <w:num w:numId="56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D1A"/>
    <w:rsid w:val="00072FB2"/>
    <w:rsid w:val="001D7977"/>
    <w:rsid w:val="004839DF"/>
    <w:rsid w:val="00535E30"/>
    <w:rsid w:val="00682521"/>
    <w:rsid w:val="00784C85"/>
    <w:rsid w:val="008E4F22"/>
    <w:rsid w:val="009E3D1A"/>
    <w:rsid w:val="00ED487C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77"/>
  </w:style>
  <w:style w:type="paragraph" w:styleId="1">
    <w:name w:val="heading 1"/>
    <w:basedOn w:val="a"/>
    <w:next w:val="a"/>
    <w:link w:val="10"/>
    <w:uiPriority w:val="9"/>
    <w:qFormat/>
    <w:rsid w:val="001D79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7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7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7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7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3D1A"/>
  </w:style>
  <w:style w:type="paragraph" w:customStyle="1" w:styleId="Heading">
    <w:name w:val="Heading"/>
    <w:basedOn w:val="Standard"/>
    <w:next w:val="Textbody"/>
    <w:rsid w:val="009E3D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E3D1A"/>
    <w:pPr>
      <w:spacing w:after="120"/>
    </w:pPr>
  </w:style>
  <w:style w:type="paragraph" w:styleId="a3">
    <w:name w:val="List"/>
    <w:basedOn w:val="Textbody"/>
    <w:rsid w:val="009E3D1A"/>
    <w:rPr>
      <w:rFonts w:cs="Mangal"/>
    </w:rPr>
  </w:style>
  <w:style w:type="paragraph" w:customStyle="1" w:styleId="11">
    <w:name w:val="Название объекта1"/>
    <w:basedOn w:val="Standard"/>
    <w:rsid w:val="009E3D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E3D1A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9E3D1A"/>
    <w:pPr>
      <w:suppressLineNumbers/>
    </w:pPr>
  </w:style>
  <w:style w:type="paragraph" w:customStyle="1" w:styleId="TableHeading">
    <w:name w:val="Table Heading"/>
    <w:basedOn w:val="TableContents"/>
    <w:rsid w:val="009E3D1A"/>
    <w:pPr>
      <w:jc w:val="center"/>
    </w:pPr>
    <w:rPr>
      <w:b/>
      <w:bCs/>
    </w:rPr>
  </w:style>
  <w:style w:type="character" w:customStyle="1" w:styleId="NumberingSymbols">
    <w:name w:val="Numbering Symbols"/>
    <w:rsid w:val="009E3D1A"/>
  </w:style>
  <w:style w:type="character" w:customStyle="1" w:styleId="StrongEmphasis">
    <w:name w:val="Strong Emphasis"/>
    <w:basedOn w:val="a0"/>
    <w:rsid w:val="009E3D1A"/>
    <w:rPr>
      <w:b/>
      <w:bCs/>
    </w:rPr>
  </w:style>
  <w:style w:type="character" w:customStyle="1" w:styleId="WW8Num20z0">
    <w:name w:val="WW8Num20z0"/>
    <w:rsid w:val="009E3D1A"/>
    <w:rPr>
      <w:rFonts w:ascii="Wingdings" w:hAnsi="Wingdings" w:cs="OpenSymbol"/>
    </w:rPr>
  </w:style>
  <w:style w:type="character" w:customStyle="1" w:styleId="WW8Num20z1">
    <w:name w:val="WW8Num20z1"/>
    <w:rsid w:val="009E3D1A"/>
    <w:rPr>
      <w:rFonts w:ascii="Symbol" w:hAnsi="Symbol" w:cs="OpenSymbol"/>
    </w:rPr>
  </w:style>
  <w:style w:type="character" w:customStyle="1" w:styleId="WW8Num21z0">
    <w:name w:val="WW8Num21z0"/>
    <w:rsid w:val="009E3D1A"/>
    <w:rPr>
      <w:rFonts w:ascii="Wingdings" w:hAnsi="Wingdings" w:cs="OpenSymbol"/>
    </w:rPr>
  </w:style>
  <w:style w:type="character" w:customStyle="1" w:styleId="WW8Num21z1">
    <w:name w:val="WW8Num21z1"/>
    <w:rsid w:val="009E3D1A"/>
    <w:rPr>
      <w:rFonts w:ascii="Symbol" w:hAnsi="Symbol" w:cs="OpenSymbol"/>
    </w:rPr>
  </w:style>
  <w:style w:type="character" w:customStyle="1" w:styleId="WW8Num22z0">
    <w:name w:val="WW8Num22z0"/>
    <w:rsid w:val="009E3D1A"/>
    <w:rPr>
      <w:rFonts w:ascii="Wingdings" w:hAnsi="Wingdings" w:cs="OpenSymbol"/>
    </w:rPr>
  </w:style>
  <w:style w:type="character" w:customStyle="1" w:styleId="WW8Num22z1">
    <w:name w:val="WW8Num22z1"/>
    <w:rsid w:val="009E3D1A"/>
    <w:rPr>
      <w:rFonts w:ascii="Symbol" w:hAnsi="Symbol" w:cs="OpenSymbol"/>
    </w:rPr>
  </w:style>
  <w:style w:type="character" w:customStyle="1" w:styleId="WW8Num23z0">
    <w:name w:val="WW8Num23z0"/>
    <w:rsid w:val="009E3D1A"/>
    <w:rPr>
      <w:rFonts w:ascii="Wingdings" w:hAnsi="Wingdings" w:cs="OpenSymbol"/>
    </w:rPr>
  </w:style>
  <w:style w:type="character" w:customStyle="1" w:styleId="WW8Num23z1">
    <w:name w:val="WW8Num23z1"/>
    <w:rsid w:val="009E3D1A"/>
    <w:rPr>
      <w:rFonts w:ascii="Symbol" w:hAnsi="Symbol" w:cs="OpenSymbol"/>
    </w:rPr>
  </w:style>
  <w:style w:type="character" w:styleId="a4">
    <w:name w:val="Emphasis"/>
    <w:uiPriority w:val="20"/>
    <w:qFormat/>
    <w:rsid w:val="001D7977"/>
    <w:rPr>
      <w:b/>
      <w:bCs/>
      <w:i/>
      <w:iCs/>
      <w:spacing w:val="10"/>
    </w:rPr>
  </w:style>
  <w:style w:type="character" w:customStyle="1" w:styleId="WW8Num24z0">
    <w:name w:val="WW8Num24z0"/>
    <w:rsid w:val="009E3D1A"/>
    <w:rPr>
      <w:rFonts w:ascii="Wingdings" w:hAnsi="Wingdings" w:cs="OpenSymbol"/>
    </w:rPr>
  </w:style>
  <w:style w:type="character" w:customStyle="1" w:styleId="WW8Num24z1">
    <w:name w:val="WW8Num24z1"/>
    <w:rsid w:val="009E3D1A"/>
    <w:rPr>
      <w:rFonts w:ascii="Symbol" w:hAnsi="Symbol" w:cs="OpenSymbol"/>
    </w:rPr>
  </w:style>
  <w:style w:type="character" w:customStyle="1" w:styleId="WW8Num25z0">
    <w:name w:val="WW8Num25z0"/>
    <w:rsid w:val="009E3D1A"/>
    <w:rPr>
      <w:rFonts w:ascii="Wingdings" w:hAnsi="Wingdings" w:cs="OpenSymbol"/>
    </w:rPr>
  </w:style>
  <w:style w:type="character" w:customStyle="1" w:styleId="WW8Num25z1">
    <w:name w:val="WW8Num25z1"/>
    <w:rsid w:val="009E3D1A"/>
    <w:rPr>
      <w:rFonts w:ascii="Symbol" w:hAnsi="Symbol" w:cs="OpenSymbol"/>
    </w:rPr>
  </w:style>
  <w:style w:type="character" w:customStyle="1" w:styleId="WW8Num26z0">
    <w:name w:val="WW8Num26z0"/>
    <w:rsid w:val="009E3D1A"/>
    <w:rPr>
      <w:rFonts w:ascii="Wingdings" w:hAnsi="Wingdings" w:cs="OpenSymbol"/>
    </w:rPr>
  </w:style>
  <w:style w:type="character" w:customStyle="1" w:styleId="WW8Num26z1">
    <w:name w:val="WW8Num26z1"/>
    <w:rsid w:val="009E3D1A"/>
    <w:rPr>
      <w:rFonts w:ascii="Symbol" w:hAnsi="Symbol" w:cs="OpenSymbol"/>
    </w:rPr>
  </w:style>
  <w:style w:type="character" w:customStyle="1" w:styleId="WW8Num27z0">
    <w:name w:val="WW8Num27z0"/>
    <w:rsid w:val="009E3D1A"/>
    <w:rPr>
      <w:rFonts w:ascii="Wingdings" w:hAnsi="Wingdings" w:cs="OpenSymbol"/>
    </w:rPr>
  </w:style>
  <w:style w:type="character" w:customStyle="1" w:styleId="WW8Num27z1">
    <w:name w:val="WW8Num27z1"/>
    <w:rsid w:val="009E3D1A"/>
    <w:rPr>
      <w:rFonts w:ascii="Symbol" w:hAnsi="Symbol" w:cs="OpenSymbol"/>
    </w:rPr>
  </w:style>
  <w:style w:type="character" w:customStyle="1" w:styleId="WW8Num28z0">
    <w:name w:val="WW8Num28z0"/>
    <w:rsid w:val="009E3D1A"/>
    <w:rPr>
      <w:rFonts w:ascii="Wingdings" w:hAnsi="Wingdings" w:cs="OpenSymbol"/>
    </w:rPr>
  </w:style>
  <w:style w:type="character" w:customStyle="1" w:styleId="WW8Num28z1">
    <w:name w:val="WW8Num28z1"/>
    <w:rsid w:val="009E3D1A"/>
    <w:rPr>
      <w:rFonts w:ascii="Symbol" w:hAnsi="Symbol" w:cs="OpenSymbol"/>
    </w:rPr>
  </w:style>
  <w:style w:type="character" w:customStyle="1" w:styleId="WW8Num29z0">
    <w:name w:val="WW8Num29z0"/>
    <w:rsid w:val="009E3D1A"/>
    <w:rPr>
      <w:rFonts w:ascii="Wingdings" w:hAnsi="Wingdings" w:cs="OpenSymbol"/>
    </w:rPr>
  </w:style>
  <w:style w:type="character" w:customStyle="1" w:styleId="WW8Num29z1">
    <w:name w:val="WW8Num29z1"/>
    <w:rsid w:val="009E3D1A"/>
    <w:rPr>
      <w:rFonts w:ascii="Symbol" w:hAnsi="Symbol" w:cs="OpenSymbol"/>
    </w:rPr>
  </w:style>
  <w:style w:type="character" w:customStyle="1" w:styleId="WW8Num30z0">
    <w:name w:val="WW8Num30z0"/>
    <w:rsid w:val="009E3D1A"/>
    <w:rPr>
      <w:rFonts w:ascii="Wingdings" w:hAnsi="Wingdings" w:cs="OpenSymbol"/>
    </w:rPr>
  </w:style>
  <w:style w:type="character" w:customStyle="1" w:styleId="WW8Num30z1">
    <w:name w:val="WW8Num30z1"/>
    <w:rsid w:val="009E3D1A"/>
    <w:rPr>
      <w:rFonts w:ascii="Symbol" w:hAnsi="Symbol" w:cs="OpenSymbol"/>
    </w:rPr>
  </w:style>
  <w:style w:type="character" w:customStyle="1" w:styleId="WW8Num31z0">
    <w:name w:val="WW8Num31z0"/>
    <w:rsid w:val="009E3D1A"/>
    <w:rPr>
      <w:rFonts w:ascii="Wingdings" w:hAnsi="Wingdings" w:cs="OpenSymbol"/>
    </w:rPr>
  </w:style>
  <w:style w:type="character" w:customStyle="1" w:styleId="WW8Num31z1">
    <w:name w:val="WW8Num31z1"/>
    <w:rsid w:val="009E3D1A"/>
    <w:rPr>
      <w:rFonts w:ascii="Symbol" w:hAnsi="Symbol" w:cs="OpenSymbol"/>
    </w:rPr>
  </w:style>
  <w:style w:type="character" w:customStyle="1" w:styleId="WW8Num32z0">
    <w:name w:val="WW8Num32z0"/>
    <w:rsid w:val="009E3D1A"/>
    <w:rPr>
      <w:rFonts w:ascii="Wingdings" w:hAnsi="Wingdings" w:cs="OpenSymbol"/>
    </w:rPr>
  </w:style>
  <w:style w:type="character" w:customStyle="1" w:styleId="WW8Num32z1">
    <w:name w:val="WW8Num32z1"/>
    <w:rsid w:val="009E3D1A"/>
    <w:rPr>
      <w:rFonts w:ascii="Symbol" w:hAnsi="Symbol" w:cs="OpenSymbol"/>
    </w:rPr>
  </w:style>
  <w:style w:type="character" w:customStyle="1" w:styleId="WW8Num33z0">
    <w:name w:val="WW8Num33z0"/>
    <w:rsid w:val="009E3D1A"/>
    <w:rPr>
      <w:rFonts w:ascii="Wingdings" w:hAnsi="Wingdings" w:cs="OpenSymbol"/>
    </w:rPr>
  </w:style>
  <w:style w:type="character" w:customStyle="1" w:styleId="WW8Num33z1">
    <w:name w:val="WW8Num33z1"/>
    <w:rsid w:val="009E3D1A"/>
    <w:rPr>
      <w:rFonts w:ascii="Symbol" w:hAnsi="Symbol" w:cs="OpenSymbol"/>
    </w:rPr>
  </w:style>
  <w:style w:type="character" w:customStyle="1" w:styleId="WW8Num34z0">
    <w:name w:val="WW8Num34z0"/>
    <w:rsid w:val="009E3D1A"/>
    <w:rPr>
      <w:rFonts w:ascii="Wingdings" w:hAnsi="Wingdings" w:cs="OpenSymbol"/>
    </w:rPr>
  </w:style>
  <w:style w:type="character" w:customStyle="1" w:styleId="WW8Num34z1">
    <w:name w:val="WW8Num34z1"/>
    <w:rsid w:val="009E3D1A"/>
    <w:rPr>
      <w:rFonts w:ascii="Symbol" w:hAnsi="Symbol" w:cs="OpenSymbol"/>
    </w:rPr>
  </w:style>
  <w:style w:type="character" w:customStyle="1" w:styleId="WW8Num35z0">
    <w:name w:val="WW8Num35z0"/>
    <w:rsid w:val="009E3D1A"/>
    <w:rPr>
      <w:rFonts w:ascii="Wingdings" w:hAnsi="Wingdings" w:cs="OpenSymbol"/>
    </w:rPr>
  </w:style>
  <w:style w:type="character" w:customStyle="1" w:styleId="WW8Num35z1">
    <w:name w:val="WW8Num35z1"/>
    <w:rsid w:val="009E3D1A"/>
    <w:rPr>
      <w:rFonts w:ascii="Symbol" w:hAnsi="Symbol" w:cs="OpenSymbol"/>
    </w:rPr>
  </w:style>
  <w:style w:type="character" w:customStyle="1" w:styleId="WW8Num36z0">
    <w:name w:val="WW8Num36z0"/>
    <w:rsid w:val="009E3D1A"/>
    <w:rPr>
      <w:rFonts w:ascii="Wingdings" w:hAnsi="Wingdings" w:cs="OpenSymbol"/>
    </w:rPr>
  </w:style>
  <w:style w:type="character" w:customStyle="1" w:styleId="WW8Num36z1">
    <w:name w:val="WW8Num36z1"/>
    <w:rsid w:val="009E3D1A"/>
    <w:rPr>
      <w:rFonts w:ascii="Symbol" w:hAnsi="Symbol" w:cs="OpenSymbol"/>
    </w:rPr>
  </w:style>
  <w:style w:type="character" w:customStyle="1" w:styleId="WW8Num37z0">
    <w:name w:val="WW8Num37z0"/>
    <w:rsid w:val="009E3D1A"/>
    <w:rPr>
      <w:rFonts w:ascii="Wingdings" w:hAnsi="Wingdings" w:cs="OpenSymbol"/>
    </w:rPr>
  </w:style>
  <w:style w:type="character" w:customStyle="1" w:styleId="WW8Num37z1">
    <w:name w:val="WW8Num37z1"/>
    <w:rsid w:val="009E3D1A"/>
    <w:rPr>
      <w:rFonts w:ascii="Symbol" w:hAnsi="Symbol" w:cs="OpenSymbol"/>
    </w:rPr>
  </w:style>
  <w:style w:type="character" w:customStyle="1" w:styleId="WW8Num38z0">
    <w:name w:val="WW8Num38z0"/>
    <w:rsid w:val="009E3D1A"/>
    <w:rPr>
      <w:rFonts w:ascii="Wingdings" w:hAnsi="Wingdings" w:cs="OpenSymbol"/>
    </w:rPr>
  </w:style>
  <w:style w:type="character" w:customStyle="1" w:styleId="WW8Num38z1">
    <w:name w:val="WW8Num38z1"/>
    <w:rsid w:val="009E3D1A"/>
    <w:rPr>
      <w:rFonts w:ascii="Symbol" w:hAnsi="Symbol" w:cs="OpenSymbol"/>
    </w:rPr>
  </w:style>
  <w:style w:type="character" w:customStyle="1" w:styleId="WW8Num39z0">
    <w:name w:val="WW8Num39z0"/>
    <w:rsid w:val="009E3D1A"/>
    <w:rPr>
      <w:rFonts w:ascii="Wingdings" w:hAnsi="Wingdings" w:cs="OpenSymbol"/>
    </w:rPr>
  </w:style>
  <w:style w:type="character" w:customStyle="1" w:styleId="WW8Num39z1">
    <w:name w:val="WW8Num39z1"/>
    <w:rsid w:val="009E3D1A"/>
    <w:rPr>
      <w:rFonts w:ascii="Symbol" w:hAnsi="Symbol" w:cs="OpenSymbol"/>
    </w:rPr>
  </w:style>
  <w:style w:type="character" w:customStyle="1" w:styleId="WW8Num5z0">
    <w:name w:val="WW8Num5z0"/>
    <w:rsid w:val="009E3D1A"/>
    <w:rPr>
      <w:rFonts w:ascii="Symbol" w:hAnsi="Symbol" w:cs="Symbol"/>
      <w:sz w:val="20"/>
    </w:rPr>
  </w:style>
  <w:style w:type="character" w:customStyle="1" w:styleId="WW8Num5z1">
    <w:name w:val="WW8Num5z1"/>
    <w:rsid w:val="009E3D1A"/>
    <w:rPr>
      <w:rFonts w:ascii="Courier New" w:hAnsi="Courier New" w:cs="Courier New"/>
      <w:sz w:val="20"/>
    </w:rPr>
  </w:style>
  <w:style w:type="character" w:customStyle="1" w:styleId="WW8Num5z2">
    <w:name w:val="WW8Num5z2"/>
    <w:rsid w:val="009E3D1A"/>
    <w:rPr>
      <w:rFonts w:ascii="Wingdings" w:hAnsi="Wingdings" w:cs="Wingdings"/>
      <w:sz w:val="20"/>
    </w:rPr>
  </w:style>
  <w:style w:type="character" w:customStyle="1" w:styleId="WW8Num11z0">
    <w:name w:val="WW8Num11z0"/>
    <w:rsid w:val="009E3D1A"/>
    <w:rPr>
      <w:rFonts w:ascii="Wingdings" w:hAnsi="Wingdings" w:cs="OpenSymbol, 'Arial Unicode MS'"/>
    </w:rPr>
  </w:style>
  <w:style w:type="character" w:customStyle="1" w:styleId="WW8Num11z1">
    <w:name w:val="WW8Num11z1"/>
    <w:rsid w:val="009E3D1A"/>
    <w:rPr>
      <w:rFonts w:ascii="Symbol" w:hAnsi="Symbol" w:cs="OpenSymbol, 'Arial Unicode MS'"/>
    </w:rPr>
  </w:style>
  <w:style w:type="character" w:customStyle="1" w:styleId="WW8Num12z0">
    <w:name w:val="WW8Num12z0"/>
    <w:rsid w:val="009E3D1A"/>
    <w:rPr>
      <w:rFonts w:ascii="Wingdings" w:hAnsi="Wingdings" w:cs="OpenSymbol, 'Arial Unicode MS'"/>
    </w:rPr>
  </w:style>
  <w:style w:type="character" w:customStyle="1" w:styleId="WW8Num12z1">
    <w:name w:val="WW8Num12z1"/>
    <w:rsid w:val="009E3D1A"/>
    <w:rPr>
      <w:rFonts w:ascii="Symbol" w:hAnsi="Symbol" w:cs="OpenSymbol, 'Arial Unicode MS'"/>
    </w:rPr>
  </w:style>
  <w:style w:type="character" w:customStyle="1" w:styleId="WW8Num13z0">
    <w:name w:val="WW8Num13z0"/>
    <w:rsid w:val="009E3D1A"/>
    <w:rPr>
      <w:rFonts w:ascii="Wingdings" w:hAnsi="Wingdings" w:cs="OpenSymbol, 'Arial Unicode MS'"/>
    </w:rPr>
  </w:style>
  <w:style w:type="character" w:customStyle="1" w:styleId="WW8Num13z1">
    <w:name w:val="WW8Num13z1"/>
    <w:rsid w:val="009E3D1A"/>
    <w:rPr>
      <w:rFonts w:ascii="Symbol" w:hAnsi="Symbol" w:cs="OpenSymbol, 'Arial Unicode MS'"/>
    </w:rPr>
  </w:style>
  <w:style w:type="character" w:customStyle="1" w:styleId="WW8Num14z0">
    <w:name w:val="WW8Num14z0"/>
    <w:rsid w:val="009E3D1A"/>
    <w:rPr>
      <w:rFonts w:ascii="Wingdings" w:hAnsi="Wingdings" w:cs="OpenSymbol, 'Arial Unicode MS'"/>
    </w:rPr>
  </w:style>
  <w:style w:type="character" w:customStyle="1" w:styleId="WW8Num14z1">
    <w:name w:val="WW8Num14z1"/>
    <w:rsid w:val="009E3D1A"/>
    <w:rPr>
      <w:rFonts w:ascii="Symbol" w:hAnsi="Symbol" w:cs="OpenSymbol, 'Arial Unicode MS'"/>
    </w:rPr>
  </w:style>
  <w:style w:type="character" w:customStyle="1" w:styleId="WW8Num15z0">
    <w:name w:val="WW8Num15z0"/>
    <w:rsid w:val="009E3D1A"/>
    <w:rPr>
      <w:rFonts w:ascii="Wingdings" w:hAnsi="Wingdings" w:cs="OpenSymbol, 'Arial Unicode MS'"/>
    </w:rPr>
  </w:style>
  <w:style w:type="character" w:customStyle="1" w:styleId="WW8Num15z1">
    <w:name w:val="WW8Num15z1"/>
    <w:rsid w:val="009E3D1A"/>
    <w:rPr>
      <w:rFonts w:ascii="Symbol" w:hAnsi="Symbol" w:cs="OpenSymbol, 'Arial Unicode MS'"/>
    </w:rPr>
  </w:style>
  <w:style w:type="character" w:customStyle="1" w:styleId="WW8Num16z0">
    <w:name w:val="WW8Num16z0"/>
    <w:rsid w:val="009E3D1A"/>
    <w:rPr>
      <w:rFonts w:ascii="Wingdings" w:hAnsi="Wingdings" w:cs="OpenSymbol, 'Arial Unicode MS'"/>
    </w:rPr>
  </w:style>
  <w:style w:type="character" w:customStyle="1" w:styleId="WW8Num16z2">
    <w:name w:val="WW8Num16z2"/>
    <w:rsid w:val="009E3D1A"/>
    <w:rPr>
      <w:rFonts w:ascii="Symbol" w:hAnsi="Symbol" w:cs="OpenSymbol, 'Arial Unicode MS'"/>
    </w:rPr>
  </w:style>
  <w:style w:type="character" w:customStyle="1" w:styleId="WW8Num17z0">
    <w:name w:val="WW8Num17z0"/>
    <w:rsid w:val="009E3D1A"/>
    <w:rPr>
      <w:rFonts w:ascii="Wingdings" w:hAnsi="Wingdings" w:cs="OpenSymbol, 'Arial Unicode MS'"/>
    </w:rPr>
  </w:style>
  <w:style w:type="character" w:customStyle="1" w:styleId="WW8Num17z2">
    <w:name w:val="WW8Num17z2"/>
    <w:rsid w:val="009E3D1A"/>
    <w:rPr>
      <w:rFonts w:ascii="Symbol" w:hAnsi="Symbol" w:cs="OpenSymbol, 'Arial Unicode MS'"/>
    </w:rPr>
  </w:style>
  <w:style w:type="character" w:customStyle="1" w:styleId="BulletSymbols">
    <w:name w:val="Bullet Symbols"/>
    <w:rsid w:val="009E3D1A"/>
    <w:rPr>
      <w:rFonts w:ascii="OpenSymbol" w:eastAsia="OpenSymbol" w:hAnsi="OpenSymbol" w:cs="OpenSymbol"/>
    </w:rPr>
  </w:style>
  <w:style w:type="character" w:customStyle="1" w:styleId="Internetlink">
    <w:name w:val="Internet link"/>
    <w:rsid w:val="009E3D1A"/>
    <w:rPr>
      <w:color w:val="000080"/>
      <w:u w:val="single"/>
    </w:rPr>
  </w:style>
  <w:style w:type="numbering" w:customStyle="1" w:styleId="WW8Num20">
    <w:name w:val="WW8Num20"/>
    <w:basedOn w:val="a2"/>
    <w:rsid w:val="009E3D1A"/>
    <w:pPr>
      <w:numPr>
        <w:numId w:val="1"/>
      </w:numPr>
    </w:pPr>
  </w:style>
  <w:style w:type="numbering" w:customStyle="1" w:styleId="WW8Num21">
    <w:name w:val="WW8Num21"/>
    <w:basedOn w:val="a2"/>
    <w:rsid w:val="009E3D1A"/>
    <w:pPr>
      <w:numPr>
        <w:numId w:val="2"/>
      </w:numPr>
    </w:pPr>
  </w:style>
  <w:style w:type="numbering" w:customStyle="1" w:styleId="WW8Num22">
    <w:name w:val="WW8Num22"/>
    <w:basedOn w:val="a2"/>
    <w:rsid w:val="009E3D1A"/>
    <w:pPr>
      <w:numPr>
        <w:numId w:val="3"/>
      </w:numPr>
    </w:pPr>
  </w:style>
  <w:style w:type="numbering" w:customStyle="1" w:styleId="WW8Num23">
    <w:name w:val="WW8Num23"/>
    <w:basedOn w:val="a2"/>
    <w:rsid w:val="009E3D1A"/>
    <w:pPr>
      <w:numPr>
        <w:numId w:val="4"/>
      </w:numPr>
    </w:pPr>
  </w:style>
  <w:style w:type="numbering" w:customStyle="1" w:styleId="WW8Num24">
    <w:name w:val="WW8Num24"/>
    <w:basedOn w:val="a2"/>
    <w:rsid w:val="009E3D1A"/>
    <w:pPr>
      <w:numPr>
        <w:numId w:val="5"/>
      </w:numPr>
    </w:pPr>
  </w:style>
  <w:style w:type="numbering" w:customStyle="1" w:styleId="WW8Num25">
    <w:name w:val="WW8Num25"/>
    <w:basedOn w:val="a2"/>
    <w:rsid w:val="009E3D1A"/>
    <w:pPr>
      <w:numPr>
        <w:numId w:val="6"/>
      </w:numPr>
    </w:pPr>
  </w:style>
  <w:style w:type="numbering" w:customStyle="1" w:styleId="WW8Num26">
    <w:name w:val="WW8Num26"/>
    <w:basedOn w:val="a2"/>
    <w:rsid w:val="009E3D1A"/>
    <w:pPr>
      <w:numPr>
        <w:numId w:val="7"/>
      </w:numPr>
    </w:pPr>
  </w:style>
  <w:style w:type="numbering" w:customStyle="1" w:styleId="WW8Num27">
    <w:name w:val="WW8Num27"/>
    <w:basedOn w:val="a2"/>
    <w:rsid w:val="009E3D1A"/>
    <w:pPr>
      <w:numPr>
        <w:numId w:val="8"/>
      </w:numPr>
    </w:pPr>
  </w:style>
  <w:style w:type="numbering" w:customStyle="1" w:styleId="WW8Num28">
    <w:name w:val="WW8Num28"/>
    <w:basedOn w:val="a2"/>
    <w:rsid w:val="009E3D1A"/>
    <w:pPr>
      <w:numPr>
        <w:numId w:val="9"/>
      </w:numPr>
    </w:pPr>
  </w:style>
  <w:style w:type="numbering" w:customStyle="1" w:styleId="WW8Num29">
    <w:name w:val="WW8Num29"/>
    <w:basedOn w:val="a2"/>
    <w:rsid w:val="009E3D1A"/>
    <w:pPr>
      <w:numPr>
        <w:numId w:val="10"/>
      </w:numPr>
    </w:pPr>
  </w:style>
  <w:style w:type="numbering" w:customStyle="1" w:styleId="WW8Num30">
    <w:name w:val="WW8Num30"/>
    <w:basedOn w:val="a2"/>
    <w:rsid w:val="009E3D1A"/>
    <w:pPr>
      <w:numPr>
        <w:numId w:val="11"/>
      </w:numPr>
    </w:pPr>
  </w:style>
  <w:style w:type="numbering" w:customStyle="1" w:styleId="WW8Num31">
    <w:name w:val="WW8Num31"/>
    <w:basedOn w:val="a2"/>
    <w:rsid w:val="009E3D1A"/>
    <w:pPr>
      <w:numPr>
        <w:numId w:val="12"/>
      </w:numPr>
    </w:pPr>
  </w:style>
  <w:style w:type="numbering" w:customStyle="1" w:styleId="WW8Num32">
    <w:name w:val="WW8Num32"/>
    <w:basedOn w:val="a2"/>
    <w:rsid w:val="009E3D1A"/>
    <w:pPr>
      <w:numPr>
        <w:numId w:val="13"/>
      </w:numPr>
    </w:pPr>
  </w:style>
  <w:style w:type="numbering" w:customStyle="1" w:styleId="WW8Num33">
    <w:name w:val="WW8Num33"/>
    <w:basedOn w:val="a2"/>
    <w:rsid w:val="009E3D1A"/>
    <w:pPr>
      <w:numPr>
        <w:numId w:val="14"/>
      </w:numPr>
    </w:pPr>
  </w:style>
  <w:style w:type="numbering" w:customStyle="1" w:styleId="WW8Num34">
    <w:name w:val="WW8Num34"/>
    <w:basedOn w:val="a2"/>
    <w:rsid w:val="009E3D1A"/>
    <w:pPr>
      <w:numPr>
        <w:numId w:val="15"/>
      </w:numPr>
    </w:pPr>
  </w:style>
  <w:style w:type="numbering" w:customStyle="1" w:styleId="WW8Num35">
    <w:name w:val="WW8Num35"/>
    <w:basedOn w:val="a2"/>
    <w:rsid w:val="009E3D1A"/>
    <w:pPr>
      <w:numPr>
        <w:numId w:val="16"/>
      </w:numPr>
    </w:pPr>
  </w:style>
  <w:style w:type="numbering" w:customStyle="1" w:styleId="WW8Num36">
    <w:name w:val="WW8Num36"/>
    <w:basedOn w:val="a2"/>
    <w:rsid w:val="009E3D1A"/>
    <w:pPr>
      <w:numPr>
        <w:numId w:val="17"/>
      </w:numPr>
    </w:pPr>
  </w:style>
  <w:style w:type="numbering" w:customStyle="1" w:styleId="WW8Num37">
    <w:name w:val="WW8Num37"/>
    <w:basedOn w:val="a2"/>
    <w:rsid w:val="009E3D1A"/>
    <w:pPr>
      <w:numPr>
        <w:numId w:val="18"/>
      </w:numPr>
    </w:pPr>
  </w:style>
  <w:style w:type="numbering" w:customStyle="1" w:styleId="WW8Num38">
    <w:name w:val="WW8Num38"/>
    <w:basedOn w:val="a2"/>
    <w:rsid w:val="009E3D1A"/>
    <w:pPr>
      <w:numPr>
        <w:numId w:val="19"/>
      </w:numPr>
    </w:pPr>
  </w:style>
  <w:style w:type="numbering" w:customStyle="1" w:styleId="WW8Num39">
    <w:name w:val="WW8Num39"/>
    <w:basedOn w:val="a2"/>
    <w:rsid w:val="009E3D1A"/>
    <w:pPr>
      <w:numPr>
        <w:numId w:val="20"/>
      </w:numPr>
    </w:pPr>
  </w:style>
  <w:style w:type="numbering" w:customStyle="1" w:styleId="WW8Num5">
    <w:name w:val="WW8Num5"/>
    <w:basedOn w:val="a2"/>
    <w:rsid w:val="009E3D1A"/>
    <w:pPr>
      <w:numPr>
        <w:numId w:val="21"/>
      </w:numPr>
    </w:pPr>
  </w:style>
  <w:style w:type="numbering" w:customStyle="1" w:styleId="WW8Num11">
    <w:name w:val="WW8Num11"/>
    <w:basedOn w:val="a2"/>
    <w:rsid w:val="009E3D1A"/>
    <w:pPr>
      <w:numPr>
        <w:numId w:val="22"/>
      </w:numPr>
    </w:pPr>
  </w:style>
  <w:style w:type="numbering" w:customStyle="1" w:styleId="WW8Num12">
    <w:name w:val="WW8Num12"/>
    <w:basedOn w:val="a2"/>
    <w:rsid w:val="009E3D1A"/>
    <w:pPr>
      <w:numPr>
        <w:numId w:val="23"/>
      </w:numPr>
    </w:pPr>
  </w:style>
  <w:style w:type="numbering" w:customStyle="1" w:styleId="WW8Num13">
    <w:name w:val="WW8Num13"/>
    <w:basedOn w:val="a2"/>
    <w:rsid w:val="009E3D1A"/>
    <w:pPr>
      <w:numPr>
        <w:numId w:val="24"/>
      </w:numPr>
    </w:pPr>
  </w:style>
  <w:style w:type="numbering" w:customStyle="1" w:styleId="WW8Num14">
    <w:name w:val="WW8Num14"/>
    <w:basedOn w:val="a2"/>
    <w:rsid w:val="009E3D1A"/>
    <w:pPr>
      <w:numPr>
        <w:numId w:val="25"/>
      </w:numPr>
    </w:pPr>
  </w:style>
  <w:style w:type="numbering" w:customStyle="1" w:styleId="WW8Num15">
    <w:name w:val="WW8Num15"/>
    <w:basedOn w:val="a2"/>
    <w:rsid w:val="009E3D1A"/>
    <w:pPr>
      <w:numPr>
        <w:numId w:val="26"/>
      </w:numPr>
    </w:pPr>
  </w:style>
  <w:style w:type="numbering" w:customStyle="1" w:styleId="WW8Num16">
    <w:name w:val="WW8Num16"/>
    <w:basedOn w:val="a2"/>
    <w:rsid w:val="009E3D1A"/>
    <w:pPr>
      <w:numPr>
        <w:numId w:val="27"/>
      </w:numPr>
    </w:pPr>
  </w:style>
  <w:style w:type="numbering" w:customStyle="1" w:styleId="WW8Num17">
    <w:name w:val="WW8Num17"/>
    <w:basedOn w:val="a2"/>
    <w:rsid w:val="009E3D1A"/>
    <w:pPr>
      <w:numPr>
        <w:numId w:val="28"/>
      </w:numPr>
    </w:pPr>
  </w:style>
  <w:style w:type="numbering" w:customStyle="1" w:styleId="WW8Num3">
    <w:name w:val="WW8Num3"/>
    <w:basedOn w:val="a2"/>
    <w:rsid w:val="009E3D1A"/>
    <w:pPr>
      <w:numPr>
        <w:numId w:val="29"/>
      </w:numPr>
    </w:pPr>
  </w:style>
  <w:style w:type="numbering" w:customStyle="1" w:styleId="WW8Num2">
    <w:name w:val="WW8Num2"/>
    <w:basedOn w:val="a2"/>
    <w:rsid w:val="009E3D1A"/>
    <w:pPr>
      <w:numPr>
        <w:numId w:val="30"/>
      </w:numPr>
    </w:pPr>
  </w:style>
  <w:style w:type="numbering" w:customStyle="1" w:styleId="WW8Num1">
    <w:name w:val="WW8Num1"/>
    <w:basedOn w:val="a2"/>
    <w:rsid w:val="009E3D1A"/>
    <w:pPr>
      <w:numPr>
        <w:numId w:val="31"/>
      </w:numPr>
    </w:pPr>
  </w:style>
  <w:style w:type="character" w:customStyle="1" w:styleId="10">
    <w:name w:val="Заголовок 1 Знак"/>
    <w:basedOn w:val="a0"/>
    <w:link w:val="1"/>
    <w:uiPriority w:val="9"/>
    <w:rsid w:val="001D797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D797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797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D797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797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D797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D797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797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7977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97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977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977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D7977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1D7977"/>
    <w:rPr>
      <w:b/>
      <w:bCs/>
    </w:rPr>
  </w:style>
  <w:style w:type="paragraph" w:styleId="aa">
    <w:name w:val="No Spacing"/>
    <w:basedOn w:val="a"/>
    <w:uiPriority w:val="1"/>
    <w:qFormat/>
    <w:rsid w:val="001D79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79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97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D797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D797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D7977"/>
    <w:rPr>
      <w:i/>
      <w:iCs/>
    </w:rPr>
  </w:style>
  <w:style w:type="character" w:styleId="ae">
    <w:name w:val="Subtle Emphasis"/>
    <w:uiPriority w:val="19"/>
    <w:qFormat/>
    <w:rsid w:val="001D7977"/>
    <w:rPr>
      <w:i/>
      <w:iCs/>
    </w:rPr>
  </w:style>
  <w:style w:type="character" w:styleId="af">
    <w:name w:val="Intense Emphasis"/>
    <w:uiPriority w:val="21"/>
    <w:qFormat/>
    <w:rsid w:val="001D797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D7977"/>
    <w:rPr>
      <w:smallCaps/>
    </w:rPr>
  </w:style>
  <w:style w:type="character" w:styleId="af1">
    <w:name w:val="Intense Reference"/>
    <w:uiPriority w:val="32"/>
    <w:qFormat/>
    <w:rsid w:val="001D7977"/>
    <w:rPr>
      <w:b/>
      <w:bCs/>
      <w:smallCaps/>
    </w:rPr>
  </w:style>
  <w:style w:type="character" w:styleId="af2">
    <w:name w:val="Book Title"/>
    <w:basedOn w:val="a0"/>
    <w:uiPriority w:val="33"/>
    <w:qFormat/>
    <w:rsid w:val="001D797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9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34"/>
    <w:pPr>
      <w:numPr>
        <w:numId w:val="15"/>
      </w:numPr>
    </w:pPr>
  </w:style>
  <w:style w:type="numbering" w:customStyle="1" w:styleId="Heading">
    <w:name w:val="WW8Num16"/>
    <w:pPr>
      <w:numPr>
        <w:numId w:val="27"/>
      </w:numPr>
    </w:pPr>
  </w:style>
  <w:style w:type="numbering" w:customStyle="1" w:styleId="Textbody">
    <w:name w:val="WW8Num32"/>
    <w:pPr>
      <w:numPr>
        <w:numId w:val="13"/>
      </w:numPr>
    </w:pPr>
  </w:style>
  <w:style w:type="numbering" w:customStyle="1" w:styleId="a3">
    <w:name w:val="WW8Num31"/>
    <w:pPr>
      <w:numPr>
        <w:numId w:val="12"/>
      </w:numPr>
    </w:pPr>
  </w:style>
  <w:style w:type="numbering" w:customStyle="1" w:styleId="11">
    <w:name w:val="WW8Num13"/>
    <w:pPr>
      <w:numPr>
        <w:numId w:val="24"/>
      </w:numPr>
    </w:pPr>
  </w:style>
  <w:style w:type="numbering" w:customStyle="1" w:styleId="Index">
    <w:name w:val="WW8Num25"/>
    <w:pPr>
      <w:numPr>
        <w:numId w:val="6"/>
      </w:numPr>
    </w:pPr>
  </w:style>
  <w:style w:type="numbering" w:customStyle="1" w:styleId="TableContents">
    <w:name w:val="WW8Num11"/>
    <w:pPr>
      <w:numPr>
        <w:numId w:val="22"/>
      </w:numPr>
    </w:pPr>
  </w:style>
  <w:style w:type="numbering" w:customStyle="1" w:styleId="TableHeading">
    <w:name w:val="WW8Num22"/>
    <w:pPr>
      <w:numPr>
        <w:numId w:val="3"/>
      </w:numPr>
    </w:pPr>
  </w:style>
  <w:style w:type="numbering" w:customStyle="1" w:styleId="NumberingSymbols">
    <w:name w:val="WW8Num29"/>
    <w:pPr>
      <w:numPr>
        <w:numId w:val="10"/>
      </w:numPr>
    </w:pPr>
  </w:style>
  <w:style w:type="numbering" w:customStyle="1" w:styleId="StrongEmphasis">
    <w:name w:val="WW8Num3"/>
    <w:pPr>
      <w:numPr>
        <w:numId w:val="29"/>
      </w:numPr>
    </w:pPr>
  </w:style>
  <w:style w:type="numbering" w:customStyle="1" w:styleId="WW8Num20z0">
    <w:name w:val="WW8Num28"/>
    <w:pPr>
      <w:numPr>
        <w:numId w:val="9"/>
      </w:numPr>
    </w:pPr>
  </w:style>
  <w:style w:type="numbering" w:customStyle="1" w:styleId="WW8Num20z1">
    <w:name w:val="WW8Num15"/>
    <w:pPr>
      <w:numPr>
        <w:numId w:val="26"/>
      </w:numPr>
    </w:pPr>
  </w:style>
  <w:style w:type="numbering" w:customStyle="1" w:styleId="WW8Num21z0">
    <w:name w:val="WW8Num27"/>
    <w:pPr>
      <w:numPr>
        <w:numId w:val="8"/>
      </w:numPr>
    </w:pPr>
  </w:style>
  <w:style w:type="numbering" w:customStyle="1" w:styleId="WW8Num21z1">
    <w:name w:val="WW8Num24"/>
    <w:pPr>
      <w:numPr>
        <w:numId w:val="5"/>
      </w:numPr>
    </w:pPr>
  </w:style>
  <w:style w:type="numbering" w:customStyle="1" w:styleId="WW8Num22z0">
    <w:name w:val="WW8Num20"/>
    <w:pPr>
      <w:numPr>
        <w:numId w:val="1"/>
      </w:numPr>
    </w:pPr>
  </w:style>
  <w:style w:type="numbering" w:customStyle="1" w:styleId="WW8Num22z1">
    <w:name w:val="WW8Num26"/>
    <w:pPr>
      <w:numPr>
        <w:numId w:val="7"/>
      </w:numPr>
    </w:pPr>
  </w:style>
  <w:style w:type="numbering" w:customStyle="1" w:styleId="WW8Num23z0">
    <w:name w:val="WW8Num39"/>
    <w:pPr>
      <w:numPr>
        <w:numId w:val="20"/>
      </w:numPr>
    </w:pPr>
  </w:style>
  <w:style w:type="numbering" w:customStyle="1" w:styleId="WW8Num23z1">
    <w:name w:val="WW8Num17"/>
    <w:pPr>
      <w:numPr>
        <w:numId w:val="28"/>
      </w:numPr>
    </w:pPr>
  </w:style>
  <w:style w:type="numbering" w:customStyle="1" w:styleId="a4">
    <w:name w:val="WW8Num2"/>
    <w:pPr>
      <w:numPr>
        <w:numId w:val="30"/>
      </w:numPr>
    </w:pPr>
  </w:style>
  <w:style w:type="numbering" w:customStyle="1" w:styleId="WW8Num24z0">
    <w:name w:val="WW8Num1"/>
    <w:pPr>
      <w:numPr>
        <w:numId w:val="31"/>
      </w:numPr>
    </w:pPr>
  </w:style>
  <w:style w:type="numbering" w:customStyle="1" w:styleId="WW8Num24z1">
    <w:name w:val="WW8Num21"/>
    <w:pPr>
      <w:numPr>
        <w:numId w:val="2"/>
      </w:numPr>
    </w:pPr>
  </w:style>
  <w:style w:type="numbering" w:customStyle="1" w:styleId="WW8Num25z0">
    <w:name w:val="WW8Num37"/>
    <w:pPr>
      <w:numPr>
        <w:numId w:val="18"/>
      </w:numPr>
    </w:pPr>
  </w:style>
  <w:style w:type="numbering" w:customStyle="1" w:styleId="WW8Num25z1">
    <w:name w:val="WW8Num23"/>
    <w:pPr>
      <w:numPr>
        <w:numId w:val="4"/>
      </w:numPr>
    </w:pPr>
  </w:style>
  <w:style w:type="numbering" w:customStyle="1" w:styleId="WW8Num26z0">
    <w:name w:val="WW8Num38"/>
    <w:pPr>
      <w:numPr>
        <w:numId w:val="19"/>
      </w:numPr>
    </w:pPr>
  </w:style>
  <w:style w:type="numbering" w:customStyle="1" w:styleId="WW8Num26z1">
    <w:name w:val="WW8Num5"/>
    <w:pPr>
      <w:numPr>
        <w:numId w:val="21"/>
      </w:numPr>
    </w:pPr>
  </w:style>
  <w:style w:type="numbering" w:customStyle="1" w:styleId="WW8Num27z0">
    <w:name w:val="WW8Num30"/>
    <w:pPr>
      <w:numPr>
        <w:numId w:val="11"/>
      </w:numPr>
    </w:pPr>
  </w:style>
  <w:style w:type="numbering" w:customStyle="1" w:styleId="WW8Num27z1">
    <w:name w:val="WW8Num33"/>
    <w:pPr>
      <w:numPr>
        <w:numId w:val="14"/>
      </w:numPr>
    </w:pPr>
  </w:style>
  <w:style w:type="numbering" w:customStyle="1" w:styleId="WW8Num28z0">
    <w:name w:val="WW8Num36"/>
    <w:pPr>
      <w:numPr>
        <w:numId w:val="17"/>
      </w:numPr>
    </w:pPr>
  </w:style>
  <w:style w:type="numbering" w:customStyle="1" w:styleId="WW8Num28z1">
    <w:name w:val="WW8Num14"/>
    <w:pPr>
      <w:numPr>
        <w:numId w:val="25"/>
      </w:numPr>
    </w:pPr>
  </w:style>
  <w:style w:type="numbering" w:customStyle="1" w:styleId="WW8Num29z0">
    <w:name w:val="WW8Num12"/>
    <w:pPr>
      <w:numPr>
        <w:numId w:val="23"/>
      </w:numPr>
    </w:pPr>
  </w:style>
  <w:style w:type="numbering" w:customStyle="1" w:styleId="WW8Num29z1">
    <w:name w:val="WW8Num3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2015-05-29T02:54:00Z</cp:lastPrinted>
  <dcterms:created xsi:type="dcterms:W3CDTF">2013-07-23T09:33:00Z</dcterms:created>
  <dcterms:modified xsi:type="dcterms:W3CDTF">2015-10-15T07:34:00Z</dcterms:modified>
</cp:coreProperties>
</file>