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7D" w:rsidRDefault="00F67142" w:rsidP="00F67142">
      <w:pPr>
        <w:spacing w:after="0"/>
        <w:jc w:val="center"/>
        <w:rPr>
          <w:b/>
          <w:sz w:val="28"/>
          <w:szCs w:val="28"/>
        </w:rPr>
      </w:pPr>
      <w:r w:rsidRPr="00F67142">
        <w:rPr>
          <w:b/>
          <w:sz w:val="28"/>
          <w:szCs w:val="28"/>
        </w:rPr>
        <w:t>Отчет</w:t>
      </w:r>
    </w:p>
    <w:p w:rsidR="00F67142" w:rsidRDefault="00F67142" w:rsidP="00F67142">
      <w:pPr>
        <w:spacing w:after="0"/>
        <w:jc w:val="center"/>
        <w:rPr>
          <w:b/>
          <w:sz w:val="28"/>
          <w:szCs w:val="28"/>
        </w:rPr>
      </w:pPr>
      <w:r w:rsidRPr="00F67142">
        <w:rPr>
          <w:b/>
          <w:sz w:val="28"/>
          <w:szCs w:val="28"/>
        </w:rPr>
        <w:t xml:space="preserve"> о состоянии системы дошкольного образования </w:t>
      </w:r>
      <w:r w:rsidR="00804D7D">
        <w:rPr>
          <w:b/>
          <w:sz w:val="28"/>
          <w:szCs w:val="28"/>
        </w:rPr>
        <w:t xml:space="preserve">Эрзинского </w:t>
      </w:r>
      <w:proofErr w:type="spellStart"/>
      <w:r w:rsidR="00804D7D">
        <w:rPr>
          <w:b/>
          <w:sz w:val="28"/>
          <w:szCs w:val="28"/>
        </w:rPr>
        <w:t>кожууна</w:t>
      </w:r>
      <w:proofErr w:type="spellEnd"/>
      <w:r w:rsidR="00804D7D">
        <w:rPr>
          <w:b/>
          <w:sz w:val="28"/>
          <w:szCs w:val="28"/>
        </w:rPr>
        <w:t xml:space="preserve"> </w:t>
      </w:r>
      <w:r w:rsidRPr="00F67142">
        <w:rPr>
          <w:b/>
          <w:sz w:val="28"/>
          <w:szCs w:val="28"/>
        </w:rPr>
        <w:t xml:space="preserve">за 2020-21 </w:t>
      </w:r>
      <w:proofErr w:type="spellStart"/>
      <w:r w:rsidRPr="00F67142">
        <w:rPr>
          <w:b/>
          <w:sz w:val="28"/>
          <w:szCs w:val="28"/>
        </w:rPr>
        <w:t>уч</w:t>
      </w:r>
      <w:proofErr w:type="gramStart"/>
      <w:r w:rsidRPr="00F67142">
        <w:rPr>
          <w:b/>
          <w:sz w:val="28"/>
          <w:szCs w:val="28"/>
        </w:rPr>
        <w:t>.г</w:t>
      </w:r>
      <w:proofErr w:type="gramEnd"/>
      <w:r w:rsidRPr="00F67142">
        <w:rPr>
          <w:b/>
          <w:sz w:val="28"/>
          <w:szCs w:val="28"/>
        </w:rPr>
        <w:t>од</w:t>
      </w:r>
      <w:proofErr w:type="spellEnd"/>
      <w:r w:rsidRPr="00F67142">
        <w:rPr>
          <w:b/>
          <w:sz w:val="28"/>
          <w:szCs w:val="28"/>
        </w:rPr>
        <w:t>.</w:t>
      </w:r>
    </w:p>
    <w:p w:rsidR="00F67142" w:rsidRPr="00F67142" w:rsidRDefault="00F67142" w:rsidP="00F67142">
      <w:pPr>
        <w:spacing w:after="0"/>
        <w:jc w:val="center"/>
        <w:rPr>
          <w:b/>
          <w:sz w:val="28"/>
          <w:szCs w:val="28"/>
        </w:rPr>
      </w:pPr>
    </w:p>
    <w:p w:rsidR="00054935" w:rsidRPr="00196C53" w:rsidRDefault="00054935" w:rsidP="0005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67142">
        <w:t xml:space="preserve">       </w:t>
      </w:r>
      <w:r w:rsidR="00FB712E">
        <w:t xml:space="preserve">    </w:t>
      </w:r>
      <w:bookmarkStart w:id="0" w:name="_GoBack"/>
      <w:bookmarkEnd w:id="0"/>
      <w:r w:rsidRPr="00196C53">
        <w:rPr>
          <w:rFonts w:ascii="Times New Roman" w:hAnsi="Times New Roman" w:cs="Times New Roman"/>
          <w:sz w:val="28"/>
          <w:szCs w:val="28"/>
        </w:rPr>
        <w:t xml:space="preserve">Развитие и обеспечение доступности дошкольного образования  является одним из приоритетных направлений  развития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Эрзинского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96C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4935" w:rsidRPr="00196C53" w:rsidRDefault="00054935" w:rsidP="0005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C5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исполнение Указов Президента РФ, поручений президента РФ и Председателя Правительства Республики Тыва, принятых в интересах детей, в</w:t>
      </w:r>
      <w:r w:rsidRPr="0019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2020-2021 учебном году </w:t>
      </w:r>
      <w:r w:rsidRPr="00196C53">
        <w:rPr>
          <w:rFonts w:ascii="Times New Roman" w:hAnsi="Times New Roman" w:cs="Times New Roman"/>
          <w:sz w:val="28"/>
          <w:szCs w:val="28"/>
        </w:rPr>
        <w:t>деятельность по дошкольному образованию Управления образованием была направлена на реализацию системы мероприятий, направленных на решение следующих задач:</w:t>
      </w:r>
    </w:p>
    <w:p w:rsidR="00054935" w:rsidRDefault="00054935" w:rsidP="0005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1.Создание условий для создания дополнительных мест для детей ясельного возраста.</w:t>
      </w:r>
    </w:p>
    <w:p w:rsidR="00054935" w:rsidRDefault="00054935" w:rsidP="0005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6C53">
        <w:rPr>
          <w:rFonts w:ascii="Times New Roman" w:hAnsi="Times New Roman" w:cs="Times New Roman"/>
          <w:sz w:val="28"/>
          <w:szCs w:val="28"/>
        </w:rPr>
        <w:t>2.Создание условий для повышения к</w:t>
      </w:r>
      <w:r>
        <w:rPr>
          <w:rFonts w:ascii="Times New Roman" w:hAnsi="Times New Roman" w:cs="Times New Roman"/>
          <w:sz w:val="28"/>
          <w:szCs w:val="28"/>
        </w:rPr>
        <w:t>ачества дошкольного образования</w:t>
      </w:r>
    </w:p>
    <w:p w:rsidR="00054935" w:rsidRDefault="00054935" w:rsidP="000549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E09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54935" w:rsidRPr="009E0975" w:rsidRDefault="00054935" w:rsidP="0005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Система дошкол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ьного образования представлена 8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дошкольными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разовательными организациями, 1 дошкольной группой при ОМОШ-детский сад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ачык</w:t>
      </w:r>
      <w:proofErr w:type="spellEnd"/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2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группами кратковременного пребывания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 дошкольного возраста при 2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бщеобразовательных организациях(МБОУ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МБОУ ЭСШ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с.Эрзин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 По состоянию на 31мая 2021 г. в дошкольных образовательных учреждениях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воспитываются 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512</w:t>
      </w:r>
      <w:r w:rsidRPr="009E0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том числе в дошкольной группе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ачык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15 детей. В кратковременных группах охвачено 34 ребенка.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дошкольным образованием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кожууне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охвачено всего 546 детей, что составляет 55% от общего количества детей от 1,5 до 7 лет.</w:t>
      </w:r>
    </w:p>
    <w:p w:rsidR="00054935" w:rsidRPr="00994036" w:rsidRDefault="00054935" w:rsidP="000549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ность детей в возрасте от 0 до 7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лет, стоящих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череди,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кожуу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</w:t>
      </w:r>
      <w:proofErr w:type="spellEnd"/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составляет </w:t>
      </w:r>
      <w:r w:rsidRPr="0099403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82 ребенка, в </w:t>
      </w:r>
      <w:proofErr w:type="spellStart"/>
      <w:r w:rsidRPr="0099403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99403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33 ребенка – от 1,5 до 3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,13 детей-от3до7лет,36детей-от0до 1,5 лет.</w:t>
      </w:r>
      <w:r w:rsidRPr="0099403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ходе массового комплектования на 2021-22 учебный год будут обеспечены местами все дети от 1,5 до 7 лет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.е.46 детей. С открытием детского сада №1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Хензигбей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рзин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еще 45 детей будут обеспечены местами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с.Эрзин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99403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</w:t>
      </w:r>
    </w:p>
    <w:p w:rsidR="00054935" w:rsidRDefault="00054935" w:rsidP="000549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-21 учебный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состоянию на 01 мая 2021 года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выдано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152</w:t>
      </w:r>
      <w:r w:rsidRPr="00705C3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устройства в детские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ыбыли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ДОУ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152 детей, в том числе 98</w:t>
      </w:r>
      <w:r w:rsidRPr="00302E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2E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выпускников.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ГКП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подготовили для обучения в школе всего 34 детей.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4935" w:rsidRPr="00994036" w:rsidRDefault="00054935" w:rsidP="000549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99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оступность</w:t>
      </w:r>
      <w:r w:rsidRPr="0099403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дошкольного образования </w:t>
      </w:r>
      <w:r w:rsidRPr="0099403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детей от 0 до 3 лет-97%,а для детей от 3 до 7 лет-98%.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Основные показатели остаются в этом учебном году без особых изменений.</w:t>
      </w:r>
    </w:p>
    <w:p w:rsidR="00054935" w:rsidRPr="009B3AD0" w:rsidRDefault="00054935" w:rsidP="0005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      </w:t>
      </w:r>
      <w:r w:rsidRPr="006D79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Постановлением председателя администрации Эрзинского </w:t>
      </w:r>
      <w:proofErr w:type="spellStart"/>
      <w:r w:rsidRPr="006D79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№222  от 25.05.2021</w:t>
      </w:r>
      <w:r w:rsidRPr="006D79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79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установлена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учреждениях Эрзинского района в размере 135 рублей в день с 12-ти часовым пребыванием, в итоге за месяц-2700 рублей.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Размер  платы остался на предыдущем уровне.</w:t>
      </w:r>
      <w:r w:rsidRPr="006D79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 присмотр и уход за детьми-инвалидами, детьми сиротами и детьми, оставшимися без попечения родителей, детьми с ограниченными возможностями здоровья, а также за детьми, находящимися в контакте с больными  туберкулезной интоксикацией, плата не взимается.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Учитывая особенности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ачык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(отсутствие рабочих мест, отдаленность расположения населенного пункта, социальный статус семей) родительская плата снижена на 50%.</w:t>
      </w:r>
    </w:p>
    <w:p w:rsidR="00054935" w:rsidRDefault="00F67142" w:rsidP="0005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="00054935"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Согласно действующему законодательству </w:t>
      </w:r>
      <w:r w:rsidR="00054935" w:rsidRPr="005C1A7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 детей-инвалидов и 8 </w:t>
      </w:r>
      <w:r w:rsidR="00054935"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детей, оставшихся без попечения родителей</w:t>
      </w:r>
      <w:r w:rsidR="00054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054935"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посещают детский сад бесплатно. </w:t>
      </w:r>
    </w:p>
    <w:p w:rsidR="00054935" w:rsidRPr="00BC4C9F" w:rsidRDefault="00054935" w:rsidP="000549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F671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образовательные программы детских садов </w:t>
      </w:r>
      <w:proofErr w:type="spellStart"/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разработанные с учётом примерных образовательных программ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, Т.С.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омаровой, М.А. Васильевой и </w:t>
      </w:r>
      <w:r w:rsidRPr="00BC4C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4C9F">
        <w:rPr>
          <w:rFonts w:ascii="Times New Roman" w:hAnsi="Times New Roman" w:cs="Times New Roman"/>
          <w:sz w:val="28"/>
          <w:szCs w:val="28"/>
        </w:rPr>
        <w:t>Детство</w:t>
      </w:r>
      <w:proofErr w:type="gramStart"/>
      <w:r w:rsidRPr="00BC4C9F">
        <w:rPr>
          <w:rFonts w:ascii="Times New Roman" w:hAnsi="Times New Roman" w:cs="Times New Roman"/>
          <w:sz w:val="28"/>
          <w:szCs w:val="28"/>
        </w:rPr>
        <w:t>»Т</w:t>
      </w:r>
      <w:proofErr w:type="gramEnd"/>
      <w:r w:rsidRPr="00BC4C9F">
        <w:rPr>
          <w:rFonts w:ascii="Times New Roman" w:hAnsi="Times New Roman" w:cs="Times New Roman"/>
          <w:sz w:val="28"/>
          <w:szCs w:val="28"/>
        </w:rPr>
        <w:t>.И.Бабаева</w:t>
      </w:r>
      <w:proofErr w:type="spellEnd"/>
      <w:r w:rsidRPr="00BC4C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C9F">
        <w:rPr>
          <w:rFonts w:ascii="Times New Roman" w:hAnsi="Times New Roman" w:cs="Times New Roman"/>
          <w:sz w:val="28"/>
          <w:szCs w:val="28"/>
        </w:rPr>
        <w:t>А.Г.Гогоберидзе</w:t>
      </w:r>
      <w:proofErr w:type="spellEnd"/>
      <w:r w:rsidRPr="00BC4C9F">
        <w:rPr>
          <w:rFonts w:ascii="Times New Roman" w:hAnsi="Times New Roman" w:cs="Times New Roman"/>
          <w:sz w:val="28"/>
          <w:szCs w:val="28"/>
        </w:rPr>
        <w:t>,</w:t>
      </w:r>
    </w:p>
    <w:p w:rsidR="00054935" w:rsidRDefault="00054935" w:rsidP="0005493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C4C9F">
        <w:rPr>
          <w:rFonts w:ascii="Times New Roman" w:hAnsi="Times New Roman" w:cs="Times New Roman"/>
          <w:sz w:val="28"/>
          <w:szCs w:val="28"/>
        </w:rPr>
        <w:t>О.В.Солнцева</w:t>
      </w:r>
      <w:proofErr w:type="spellEnd"/>
      <w:r w:rsidRPr="00BC4C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 развитие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всем направлениям 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в возрасте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1г.6мес. до 8 лет.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4935" w:rsidRDefault="00054935" w:rsidP="000549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В образо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вательные программы ДОУ в начале учебного года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вносятся необходимые коррективы. </w:t>
      </w:r>
    </w:p>
    <w:p w:rsidR="00054935" w:rsidRPr="00C808B3" w:rsidRDefault="00054935" w:rsidP="0005493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808B3">
        <w:rPr>
          <w:rFonts w:ascii="Times New Roman" w:eastAsia="Arial Unicode MS" w:hAnsi="Times New Roman" w:cs="Times New Roman"/>
          <w:sz w:val="28"/>
          <w:szCs w:val="28"/>
        </w:rPr>
        <w:t xml:space="preserve">В части, формируемой участниками образовательных отношений, представлены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следующие, </w:t>
      </w:r>
      <w:r w:rsidRPr="00C808B3">
        <w:rPr>
          <w:rFonts w:ascii="Times New Roman" w:eastAsia="Arial Unicode MS" w:hAnsi="Times New Roman" w:cs="Times New Roman"/>
          <w:sz w:val="28"/>
          <w:szCs w:val="28"/>
        </w:rPr>
        <w:t>выбранные участниками образовательных отношений программы, направленные на развитие детей в образовательных областях, видах деятельности, отобранные с учетом приори</w:t>
      </w:r>
      <w:r>
        <w:rPr>
          <w:rFonts w:ascii="Times New Roman" w:eastAsia="Arial Unicode MS" w:hAnsi="Times New Roman" w:cs="Times New Roman"/>
          <w:sz w:val="28"/>
          <w:szCs w:val="28"/>
        </w:rPr>
        <w:t>тетных направлений:</w:t>
      </w:r>
      <w:r w:rsidRPr="00C808B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54935" w:rsidRPr="006D79FC" w:rsidRDefault="00054935" w:rsidP="00054935">
      <w:pPr>
        <w:pStyle w:val="a3"/>
        <w:spacing w:before="0" w:beforeAutospacing="0" w:after="0" w:afterAutospacing="0" w:line="276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D79FC">
        <w:rPr>
          <w:sz w:val="28"/>
          <w:szCs w:val="28"/>
        </w:rPr>
        <w:t xml:space="preserve">Примерная образовательная программа по развитию родной (тувинской) речи «Родная Тува»  </w:t>
      </w:r>
      <w:proofErr w:type="spellStart"/>
      <w:r w:rsidRPr="006D79FC">
        <w:rPr>
          <w:sz w:val="28"/>
          <w:szCs w:val="28"/>
        </w:rPr>
        <w:t>Ооржак</w:t>
      </w:r>
      <w:proofErr w:type="spellEnd"/>
      <w:r w:rsidRPr="006D79FC">
        <w:rPr>
          <w:sz w:val="28"/>
          <w:szCs w:val="28"/>
        </w:rPr>
        <w:t xml:space="preserve"> Л.Х., </w:t>
      </w:r>
      <w:proofErr w:type="spellStart"/>
      <w:r w:rsidRPr="006D79FC">
        <w:rPr>
          <w:sz w:val="28"/>
          <w:szCs w:val="28"/>
        </w:rPr>
        <w:t>Куулар</w:t>
      </w:r>
      <w:proofErr w:type="spellEnd"/>
      <w:r w:rsidRPr="006D79FC">
        <w:rPr>
          <w:sz w:val="28"/>
          <w:szCs w:val="28"/>
        </w:rPr>
        <w:t xml:space="preserve"> А.Д, </w:t>
      </w:r>
      <w:proofErr w:type="spellStart"/>
      <w:r w:rsidRPr="006D79FC">
        <w:rPr>
          <w:sz w:val="28"/>
          <w:szCs w:val="28"/>
        </w:rPr>
        <w:t>Монгуш</w:t>
      </w:r>
      <w:proofErr w:type="spellEnd"/>
      <w:r w:rsidRPr="006D79FC">
        <w:rPr>
          <w:sz w:val="28"/>
          <w:szCs w:val="28"/>
        </w:rPr>
        <w:t xml:space="preserve"> А.А., </w:t>
      </w:r>
      <w:proofErr w:type="spellStart"/>
      <w:r w:rsidRPr="006D79FC">
        <w:rPr>
          <w:sz w:val="28"/>
          <w:szCs w:val="28"/>
        </w:rPr>
        <w:t>Нончат</w:t>
      </w:r>
      <w:proofErr w:type="spellEnd"/>
      <w:r w:rsidRPr="006D79FC">
        <w:rPr>
          <w:sz w:val="28"/>
          <w:szCs w:val="28"/>
        </w:rPr>
        <w:t xml:space="preserve"> Б.О; </w:t>
      </w:r>
    </w:p>
    <w:p w:rsidR="00054935" w:rsidRPr="006D79FC" w:rsidRDefault="00054935" w:rsidP="00054935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6D79FC">
        <w:rPr>
          <w:sz w:val="28"/>
          <w:szCs w:val="28"/>
        </w:rPr>
        <w:t>«Музыкальное воспитание в детском саду»</w:t>
      </w:r>
      <w:proofErr w:type="gramStart"/>
      <w:r w:rsidRPr="006D79FC">
        <w:rPr>
          <w:sz w:val="28"/>
          <w:szCs w:val="28"/>
        </w:rPr>
        <w:t>,</w:t>
      </w:r>
      <w:proofErr w:type="spellStart"/>
      <w:r w:rsidRPr="006D79FC">
        <w:rPr>
          <w:sz w:val="28"/>
          <w:szCs w:val="28"/>
        </w:rPr>
        <w:t>А</w:t>
      </w:r>
      <w:proofErr w:type="gramEnd"/>
      <w:r w:rsidRPr="006D79FC">
        <w:rPr>
          <w:sz w:val="28"/>
          <w:szCs w:val="28"/>
        </w:rPr>
        <w:t>.С.Танов</w:t>
      </w:r>
      <w:proofErr w:type="spellEnd"/>
      <w:r w:rsidRPr="006D79FC">
        <w:rPr>
          <w:sz w:val="28"/>
          <w:szCs w:val="28"/>
        </w:rPr>
        <w:t>;</w:t>
      </w:r>
    </w:p>
    <w:p w:rsidR="00054935" w:rsidRPr="006D79FC" w:rsidRDefault="00054935" w:rsidP="00054935">
      <w:pPr>
        <w:spacing w:after="0"/>
        <w:contextualSpacing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6D79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6D79FC">
        <w:rPr>
          <w:color w:val="000000" w:themeColor="text1"/>
          <w:sz w:val="28"/>
          <w:szCs w:val="28"/>
        </w:rPr>
        <w:t>«</w:t>
      </w:r>
      <w:r w:rsidRPr="006D79FC">
        <w:rPr>
          <w:sz w:val="28"/>
          <w:szCs w:val="28"/>
          <w:lang w:bidi="ru-RU"/>
        </w:rPr>
        <w:t>Программа</w:t>
      </w:r>
      <w:r w:rsidRPr="006D79FC">
        <w:rPr>
          <w:sz w:val="28"/>
          <w:szCs w:val="28"/>
          <w:lang w:bidi="ru-RU"/>
        </w:rPr>
        <w:tab/>
        <w:t>по</w:t>
      </w:r>
      <w:r w:rsidRPr="006D79FC">
        <w:rPr>
          <w:sz w:val="28"/>
          <w:szCs w:val="28"/>
          <w:lang w:bidi="ru-RU"/>
        </w:rPr>
        <w:tab/>
        <w:t>музыке</w:t>
      </w:r>
      <w:r w:rsidRPr="006D79FC">
        <w:rPr>
          <w:sz w:val="28"/>
          <w:szCs w:val="28"/>
          <w:lang w:bidi="ru-RU"/>
        </w:rPr>
        <w:tab/>
        <w:t>для</w:t>
      </w:r>
      <w:r w:rsidRPr="006D79FC">
        <w:rPr>
          <w:sz w:val="28"/>
          <w:szCs w:val="28"/>
          <w:lang w:bidi="ru-RU"/>
        </w:rPr>
        <w:tab/>
        <w:t xml:space="preserve">дошкольных </w:t>
      </w:r>
      <w:r w:rsidRPr="006D79FC">
        <w:rPr>
          <w:spacing w:val="-1"/>
          <w:sz w:val="28"/>
          <w:szCs w:val="28"/>
          <w:lang w:bidi="ru-RU"/>
        </w:rPr>
        <w:t xml:space="preserve">образовательных </w:t>
      </w:r>
      <w:r w:rsidRPr="006D79FC">
        <w:rPr>
          <w:sz w:val="28"/>
          <w:szCs w:val="28"/>
          <w:lang w:bidi="ru-RU"/>
        </w:rPr>
        <w:t>учреждений»,</w:t>
      </w:r>
      <w:r w:rsidRPr="006D79FC">
        <w:rPr>
          <w:sz w:val="28"/>
          <w:szCs w:val="28"/>
        </w:rPr>
        <w:t xml:space="preserve"> Ч</w:t>
      </w:r>
      <w:r w:rsidRPr="006D79FC">
        <w:rPr>
          <w:sz w:val="28"/>
          <w:szCs w:val="28"/>
          <w:lang w:bidi="ru-RU"/>
        </w:rPr>
        <w:t>ерезова</w:t>
      </w:r>
      <w:r w:rsidRPr="006D79FC">
        <w:rPr>
          <w:sz w:val="28"/>
          <w:szCs w:val="28"/>
          <w:lang w:bidi="ru-RU"/>
        </w:rPr>
        <w:tab/>
        <w:t>Г.В.;</w:t>
      </w:r>
    </w:p>
    <w:p w:rsidR="00054935" w:rsidRPr="006D79FC" w:rsidRDefault="00054935" w:rsidP="00054935">
      <w:pPr>
        <w:spacing w:after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</w:t>
      </w:r>
      <w:r w:rsidRPr="006D79FC">
        <w:rPr>
          <w:color w:val="000000" w:themeColor="text1"/>
          <w:sz w:val="28"/>
          <w:szCs w:val="28"/>
        </w:rPr>
        <w:t xml:space="preserve">«Юный эколог» под редакцией С. Н. Николаева; </w:t>
      </w:r>
    </w:p>
    <w:p w:rsidR="00054935" w:rsidRPr="006D79FC" w:rsidRDefault="00054935" w:rsidP="00054935">
      <w:pPr>
        <w:widowControl w:val="0"/>
        <w:tabs>
          <w:tab w:val="left" w:pos="1502"/>
        </w:tabs>
        <w:autoSpaceDE w:val="0"/>
        <w:autoSpaceDN w:val="0"/>
        <w:spacing w:before="5" w:after="0" w:line="28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 Программа по русскому</w:t>
      </w:r>
      <w:r w:rsidRPr="006D79FC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языку», </w:t>
      </w:r>
      <w:proofErr w:type="spellStart"/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Бартан</w:t>
      </w:r>
      <w:proofErr w:type="spellEnd"/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Ф.М.</w:t>
      </w:r>
    </w:p>
    <w:p w:rsidR="00054935" w:rsidRPr="006D79FC" w:rsidRDefault="00054935" w:rsidP="00054935">
      <w:pPr>
        <w:widowControl w:val="0"/>
        <w:tabs>
          <w:tab w:val="left" w:pos="1502"/>
          <w:tab w:val="left" w:pos="2700"/>
          <w:tab w:val="left" w:pos="3379"/>
          <w:tab w:val="left" w:pos="4425"/>
          <w:tab w:val="left" w:pos="5168"/>
          <w:tab w:val="left" w:pos="6240"/>
          <w:tab w:val="left" w:pos="6933"/>
          <w:tab w:val="left" w:pos="7962"/>
          <w:tab w:val="left" w:pos="9566"/>
        </w:tabs>
        <w:autoSpaceDE w:val="0"/>
        <w:autoSpaceDN w:val="0"/>
        <w:spacing w:before="4" w:after="0" w:line="223" w:lineRule="auto"/>
        <w:ind w:right="85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«Основы безопасности </w:t>
      </w:r>
      <w:r w:rsidRPr="006D79FC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детей 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дошкольного</w:t>
      </w:r>
      <w:r w:rsidRPr="006D79F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возраста», </w:t>
      </w:r>
      <w:proofErr w:type="spellStart"/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Стеркина</w:t>
      </w:r>
      <w:proofErr w:type="spellEnd"/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Р.Б.,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054935" w:rsidRDefault="00054935" w:rsidP="00054935">
      <w:pPr>
        <w:widowControl w:val="0"/>
        <w:tabs>
          <w:tab w:val="left" w:pos="1502"/>
          <w:tab w:val="left" w:pos="2700"/>
          <w:tab w:val="left" w:pos="3379"/>
          <w:tab w:val="left" w:pos="4425"/>
          <w:tab w:val="left" w:pos="5168"/>
          <w:tab w:val="left" w:pos="6240"/>
          <w:tab w:val="left" w:pos="6933"/>
          <w:tab w:val="left" w:pos="7962"/>
          <w:tab w:val="left" w:pos="9566"/>
        </w:tabs>
        <w:autoSpaceDE w:val="0"/>
        <w:autoSpaceDN w:val="0"/>
        <w:spacing w:before="4" w:after="0" w:line="223" w:lineRule="auto"/>
        <w:ind w:right="85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«Обучение грамоте детей дошкольного возраста», сост. Марцинкевич</w:t>
      </w:r>
      <w:r w:rsidRPr="006D79FC">
        <w:rPr>
          <w:rFonts w:ascii="Times New Roman" w:eastAsia="Times New Roman" w:hAnsi="Times New Roman" w:cs="Times New Roman"/>
          <w:spacing w:val="-32"/>
          <w:sz w:val="28"/>
          <w:szCs w:val="28"/>
          <w:lang w:eastAsia="ru-RU" w:bidi="ru-RU"/>
        </w:rPr>
        <w:t xml:space="preserve"> </w:t>
      </w:r>
      <w:r w:rsidRPr="006D79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Г.Ф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.;</w:t>
      </w:r>
    </w:p>
    <w:p w:rsidR="00054935" w:rsidRDefault="00054935" w:rsidP="00054935">
      <w:pPr>
        <w:widowControl w:val="0"/>
        <w:tabs>
          <w:tab w:val="left" w:pos="1502"/>
          <w:tab w:val="left" w:pos="2700"/>
          <w:tab w:val="left" w:pos="3379"/>
          <w:tab w:val="left" w:pos="4425"/>
          <w:tab w:val="left" w:pos="5168"/>
          <w:tab w:val="left" w:pos="6240"/>
          <w:tab w:val="left" w:pos="6933"/>
          <w:tab w:val="left" w:pos="7962"/>
          <w:tab w:val="left" w:pos="9566"/>
        </w:tabs>
        <w:autoSpaceDE w:val="0"/>
        <w:autoSpaceDN w:val="0"/>
        <w:spacing w:before="4" w:after="0" w:line="223" w:lineRule="auto"/>
        <w:ind w:right="85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-«Приобщение детей к истокам русской народной культуры»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Князева О.Л.,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Маханева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М.Д.</w:t>
      </w:r>
    </w:p>
    <w:p w:rsidR="00054935" w:rsidRPr="006D79FC" w:rsidRDefault="00054935" w:rsidP="00054935">
      <w:pPr>
        <w:widowControl w:val="0"/>
        <w:tabs>
          <w:tab w:val="left" w:pos="1502"/>
          <w:tab w:val="left" w:pos="2700"/>
          <w:tab w:val="left" w:pos="3379"/>
          <w:tab w:val="left" w:pos="4425"/>
          <w:tab w:val="left" w:pos="5168"/>
          <w:tab w:val="left" w:pos="6240"/>
          <w:tab w:val="left" w:pos="6933"/>
          <w:tab w:val="left" w:pos="7962"/>
          <w:tab w:val="left" w:pos="9566"/>
        </w:tabs>
        <w:autoSpaceDE w:val="0"/>
        <w:autoSpaceDN w:val="0"/>
        <w:spacing w:before="4" w:after="0" w:line="223" w:lineRule="auto"/>
        <w:ind w:right="85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В ДОУ имеется необходимое  учебно-методическое обеспечение вышеуказанных программ.</w:t>
      </w:r>
    </w:p>
    <w:p w:rsidR="00054935" w:rsidRPr="006D79FC" w:rsidRDefault="00054935" w:rsidP="0005493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935" w:rsidRPr="009E0975" w:rsidRDefault="00054935" w:rsidP="0005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етодическим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кабинетом Управления образованием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внедряются разные формы методической работы со всеми категориями педагогов. Для них организованы районные методические объединения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другие формы методической работы 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актуальным вопросам руководства и организации педагогического процесса в ДОО.</w:t>
      </w:r>
    </w:p>
    <w:p w:rsidR="00054935" w:rsidRPr="009E0975" w:rsidRDefault="00054935" w:rsidP="00054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Постепенно растет число творчески работающих дошкольных образовательных организаций и педагогов, участвующих в конкурсах. Конкурсы стимулируют развитие профессионального творческого потенциала педагогов, повышается рейтинг дошкольных образовательных организаций.</w:t>
      </w:r>
    </w:p>
    <w:p w:rsidR="00054935" w:rsidRDefault="00054935" w:rsidP="0005493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Педагоги детских садов активно участвуют во всех мероприятиях и конкурсах, проводимых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муниципальном уровне.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муниципальном этапе республиканского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нкурса «Воспитатель года республики Тыва - 2021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победителем признана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Сымчаан-оол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Шагаахооевна</w:t>
      </w:r>
      <w:proofErr w:type="spellEnd"/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старший 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детского 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Сайзанак</w:t>
      </w:r>
      <w:proofErr w:type="spellEnd"/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 Эрзин</w:t>
      </w:r>
      <w:r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которая участвовала на республиканском этапе.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показал, что  ряды творчески работающих воспитателей пополнилось еще несколькими молодыми талантливыми педагогами.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Кежикти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Алина Аркадьевна( д/с №2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Хензигбей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Алдын-Кыс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Кызыл-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ооловна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(д/с №3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Найырал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с.Эрзин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Баян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Сергеевна (д/с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Челээш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с.Булун-Бажы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Анатольевна(д/с№1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Хуннээрек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с.Нарын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054935" w:rsidRDefault="00054935" w:rsidP="0005493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Сайзанак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рзин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вошел в число лучших по итогам конкурса среди детских садов России. </w:t>
      </w:r>
    </w:p>
    <w:p w:rsidR="00497CE0" w:rsidRPr="00497CE0" w:rsidRDefault="00497CE0" w:rsidP="00497C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За учебный год воспитанники 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приняли участие в различных конкурсах</w:t>
      </w:r>
      <w:r w:rsidRPr="00497C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97CE0">
        <w:rPr>
          <w:rFonts w:ascii="Times New Roman" w:hAnsi="Times New Roman" w:cs="Times New Roman"/>
          <w:sz w:val="28"/>
          <w:szCs w:val="28"/>
        </w:rPr>
        <w:t xml:space="preserve"> Очень богат достижениями воспитанников детский сад «</w:t>
      </w:r>
      <w:proofErr w:type="spellStart"/>
      <w:r w:rsidRPr="00497CE0"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 w:rsidRPr="00497CE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7CE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97CE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97CE0">
        <w:rPr>
          <w:rFonts w:ascii="Times New Roman" w:hAnsi="Times New Roman" w:cs="Times New Roman"/>
          <w:sz w:val="28"/>
          <w:szCs w:val="28"/>
        </w:rPr>
        <w:t>улун-Бажы</w:t>
      </w:r>
      <w:proofErr w:type="spellEnd"/>
      <w:r w:rsidRPr="00497CE0">
        <w:rPr>
          <w:rFonts w:ascii="Times New Roman" w:hAnsi="Times New Roman" w:cs="Times New Roman"/>
          <w:sz w:val="28"/>
          <w:szCs w:val="28"/>
        </w:rPr>
        <w:t xml:space="preserve">:                      </w:t>
      </w:r>
    </w:p>
    <w:p w:rsidR="00497CE0" w:rsidRPr="00497CE0" w:rsidRDefault="00497CE0" w:rsidP="00497C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CE0">
        <w:rPr>
          <w:rFonts w:ascii="Times New Roman" w:hAnsi="Times New Roman" w:cs="Times New Roman"/>
          <w:sz w:val="28"/>
          <w:szCs w:val="28"/>
        </w:rPr>
        <w:t xml:space="preserve">        Международный уровен</w:t>
      </w:r>
      <w:r w:rsidR="005300EB" w:rsidRPr="00497CE0">
        <w:rPr>
          <w:rFonts w:ascii="Times New Roman" w:hAnsi="Times New Roman" w:cs="Times New Roman"/>
          <w:sz w:val="28"/>
          <w:szCs w:val="28"/>
        </w:rPr>
        <w:t>ь -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Крылья Победы»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иплом 1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Ответственный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Кунужап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М.Б., </w:t>
      </w:r>
    </w:p>
    <w:p w:rsidR="00497CE0" w:rsidRDefault="00497CE0" w:rsidP="00497C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Сумуьяа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5300E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300EB">
        <w:rPr>
          <w:rFonts w:ascii="Times New Roman" w:hAnsi="Times New Roman" w:cs="Times New Roman"/>
          <w:sz w:val="28"/>
          <w:szCs w:val="28"/>
        </w:rPr>
        <w:t>иплом</w:t>
      </w:r>
      <w:proofErr w:type="spellEnd"/>
      <w:r w:rsidR="005300EB">
        <w:rPr>
          <w:rFonts w:ascii="Times New Roman" w:hAnsi="Times New Roman" w:cs="Times New Roman"/>
          <w:sz w:val="28"/>
          <w:szCs w:val="28"/>
        </w:rPr>
        <w:t xml:space="preserve"> 2 степени,</w:t>
      </w:r>
      <w:r>
        <w:rPr>
          <w:rFonts w:ascii="Times New Roman" w:hAnsi="Times New Roman" w:cs="Times New Roman"/>
          <w:sz w:val="28"/>
          <w:szCs w:val="28"/>
        </w:rPr>
        <w:t xml:space="preserve"> отв. рук. Баян М.С.</w:t>
      </w:r>
    </w:p>
    <w:p w:rsidR="00497CE0" w:rsidRDefault="00497CE0" w:rsidP="00497C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«Крылья Победы».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00EB">
        <w:rPr>
          <w:rFonts w:ascii="Times New Roman" w:hAnsi="Times New Roman" w:cs="Times New Roman"/>
          <w:sz w:val="28"/>
          <w:szCs w:val="28"/>
        </w:rPr>
        <w:t xml:space="preserve"> степени. Буду </w:t>
      </w:r>
      <w:proofErr w:type="spellStart"/>
      <w:r w:rsidR="005300EB">
        <w:rPr>
          <w:rFonts w:ascii="Times New Roman" w:hAnsi="Times New Roman" w:cs="Times New Roman"/>
          <w:sz w:val="28"/>
          <w:szCs w:val="28"/>
        </w:rPr>
        <w:t>Ванэсса</w:t>
      </w:r>
      <w:proofErr w:type="spellEnd"/>
      <w:r w:rsidR="005300EB">
        <w:rPr>
          <w:rFonts w:ascii="Times New Roman" w:hAnsi="Times New Roman" w:cs="Times New Roman"/>
          <w:sz w:val="28"/>
          <w:szCs w:val="28"/>
        </w:rPr>
        <w:t>. Отв.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497CE0" w:rsidRPr="00497CE0" w:rsidRDefault="00497CE0" w:rsidP="00497CE0">
      <w:pPr>
        <w:shd w:val="clear" w:color="auto" w:fill="FFFFFF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A2BC9">
        <w:rPr>
          <w:rFonts w:ascii="Times New Roman" w:hAnsi="Times New Roman" w:cs="Times New Roman"/>
          <w:sz w:val="28"/>
          <w:szCs w:val="28"/>
        </w:rPr>
        <w:t>Всероссийский</w:t>
      </w:r>
      <w:r w:rsidRPr="000A2BC9">
        <w:t>-</w:t>
      </w:r>
      <w:r w:rsidRPr="000A2BC9">
        <w:rPr>
          <w:rFonts w:ascii="Times New Roman" w:hAnsi="Times New Roman" w:cs="Times New Roman"/>
          <w:sz w:val="28"/>
          <w:szCs w:val="28"/>
        </w:rPr>
        <w:t>1.«</w:t>
      </w:r>
      <w:r>
        <w:rPr>
          <w:rFonts w:ascii="Times New Roman" w:hAnsi="Times New Roman" w:cs="Times New Roman"/>
          <w:sz w:val="28"/>
          <w:szCs w:val="28"/>
        </w:rPr>
        <w:t>Полицейский дядя Степа»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диплом 1 степени, </w:t>
      </w:r>
    </w:p>
    <w:p w:rsidR="00497CE0" w:rsidRPr="00497CE0" w:rsidRDefault="00497CE0" w:rsidP="00497C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67142">
        <w:rPr>
          <w:rFonts w:ascii="Times New Roman" w:hAnsi="Times New Roman" w:cs="Times New Roman"/>
          <w:sz w:val="28"/>
          <w:szCs w:val="28"/>
        </w:rPr>
        <w:t>Региональны</w:t>
      </w:r>
      <w:r w:rsidR="005300EB" w:rsidRPr="00F67142">
        <w:rPr>
          <w:rFonts w:ascii="Times New Roman" w:hAnsi="Times New Roman" w:cs="Times New Roman"/>
          <w:sz w:val="28"/>
          <w:szCs w:val="28"/>
        </w:rPr>
        <w:t xml:space="preserve">й </w:t>
      </w:r>
      <w:r w:rsidR="005300EB" w:rsidRPr="00F671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7142">
        <w:rPr>
          <w:rFonts w:ascii="Times New Roman" w:hAnsi="Times New Roman" w:cs="Times New Roman"/>
          <w:sz w:val="28"/>
          <w:szCs w:val="28"/>
        </w:rPr>
        <w:t>«Полицейский дядя Степа»</w:t>
      </w:r>
      <w:r w:rsidRPr="00F67142">
        <w:rPr>
          <w:rFonts w:ascii="Times New Roman" w:hAnsi="Times New Roman" w:cs="Times New Roman"/>
        </w:rPr>
        <w:t xml:space="preserve"> </w:t>
      </w:r>
      <w:r w:rsidRPr="00F67142">
        <w:rPr>
          <w:rFonts w:ascii="Times New Roman" w:hAnsi="Times New Roman" w:cs="Times New Roman"/>
          <w:sz w:val="28"/>
          <w:szCs w:val="28"/>
        </w:rPr>
        <w:t xml:space="preserve">- диплом 1 степени </w:t>
      </w:r>
      <w:proofErr w:type="spellStart"/>
      <w:r w:rsidRPr="00F67142">
        <w:rPr>
          <w:rFonts w:ascii="Times New Roman" w:hAnsi="Times New Roman" w:cs="Times New Roman"/>
          <w:sz w:val="28"/>
          <w:szCs w:val="28"/>
        </w:rPr>
        <w:t>Балдан</w:t>
      </w:r>
      <w:proofErr w:type="spellEnd"/>
      <w:r w:rsidRPr="00F67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142">
        <w:rPr>
          <w:rFonts w:ascii="Times New Roman" w:hAnsi="Times New Roman" w:cs="Times New Roman"/>
          <w:sz w:val="28"/>
          <w:szCs w:val="28"/>
        </w:rPr>
        <w:t>Сумуьяа</w:t>
      </w:r>
      <w:proofErr w:type="spellEnd"/>
      <w:r w:rsidRPr="00F67142">
        <w:rPr>
          <w:rFonts w:ascii="Times New Roman" w:hAnsi="Times New Roman" w:cs="Times New Roman"/>
          <w:sz w:val="28"/>
          <w:szCs w:val="28"/>
        </w:rPr>
        <w:t xml:space="preserve">   (МВД по РТ -2021 г).  </w:t>
      </w:r>
      <w:proofErr w:type="spellStart"/>
      <w:r w:rsidRPr="00F67142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F6714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67142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F67142">
        <w:rPr>
          <w:rFonts w:ascii="Times New Roman" w:hAnsi="Times New Roman" w:cs="Times New Roman"/>
          <w:sz w:val="28"/>
          <w:szCs w:val="28"/>
        </w:rPr>
        <w:t xml:space="preserve"> М.С.</w:t>
      </w:r>
      <w:r w:rsidRPr="00F67142">
        <w:rPr>
          <w:rFonts w:ascii="Times New Roman" w:hAnsi="Times New Roman" w:cs="Times New Roman"/>
          <w:b/>
          <w:sz w:val="28"/>
          <w:szCs w:val="28"/>
        </w:rPr>
        <w:t>;</w:t>
      </w:r>
      <w:r w:rsidRPr="00F67142">
        <w:rPr>
          <w:rFonts w:ascii="Times New Roman" w:hAnsi="Times New Roman" w:cs="Times New Roman"/>
          <w:sz w:val="28"/>
          <w:szCs w:val="28"/>
        </w:rPr>
        <w:t xml:space="preserve"> «Неопалимая купина» - диплом</w:t>
      </w:r>
      <w:r w:rsidRPr="00497CE0">
        <w:rPr>
          <w:sz w:val="28"/>
          <w:szCs w:val="28"/>
        </w:rPr>
        <w:t xml:space="preserve"> 3 степени </w:t>
      </w:r>
      <w:proofErr w:type="spellStart"/>
      <w:r w:rsidRPr="00497CE0">
        <w:rPr>
          <w:sz w:val="28"/>
          <w:szCs w:val="28"/>
        </w:rPr>
        <w:t>Севил</w:t>
      </w:r>
      <w:proofErr w:type="spellEnd"/>
      <w:r w:rsidRPr="00497CE0">
        <w:rPr>
          <w:sz w:val="28"/>
          <w:szCs w:val="28"/>
        </w:rPr>
        <w:t xml:space="preserve"> </w:t>
      </w:r>
      <w:proofErr w:type="spellStart"/>
      <w:r w:rsidRPr="00497CE0">
        <w:rPr>
          <w:sz w:val="28"/>
          <w:szCs w:val="28"/>
        </w:rPr>
        <w:t>Долума</w:t>
      </w:r>
      <w:proofErr w:type="spellEnd"/>
      <w:r w:rsidRPr="00497CE0">
        <w:rPr>
          <w:sz w:val="28"/>
          <w:szCs w:val="28"/>
        </w:rPr>
        <w:t xml:space="preserve"> (</w:t>
      </w:r>
      <w:r w:rsidRPr="00F67142">
        <w:rPr>
          <w:rFonts w:ascii="Times New Roman" w:hAnsi="Times New Roman" w:cs="Times New Roman"/>
          <w:sz w:val="28"/>
          <w:szCs w:val="28"/>
        </w:rPr>
        <w:t>по пожарной безопасности. 2021</w:t>
      </w:r>
      <w:r w:rsidRPr="00497CE0">
        <w:rPr>
          <w:sz w:val="28"/>
          <w:szCs w:val="28"/>
        </w:rPr>
        <w:t>). Отв. Баян М.С.</w:t>
      </w:r>
    </w:p>
    <w:p w:rsidR="00497CE0" w:rsidRDefault="00497CE0" w:rsidP="00497C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2BC9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Start"/>
      <w:r w:rsidRPr="000A2B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лагодарственное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письмо </w:t>
      </w:r>
      <w:r w:rsidR="005300EB">
        <w:rPr>
          <w:rFonts w:ascii="Times New Roman" w:hAnsi="Times New Roman" w:cs="Times New Roman"/>
          <w:sz w:val="28"/>
          <w:szCs w:val="28"/>
        </w:rPr>
        <w:t xml:space="preserve">УО </w:t>
      </w:r>
      <w:r>
        <w:rPr>
          <w:rFonts w:ascii="Times New Roman" w:hAnsi="Times New Roman" w:cs="Times New Roman"/>
          <w:sz w:val="28"/>
          <w:szCs w:val="28"/>
        </w:rPr>
        <w:t xml:space="preserve">за подготовку на муниципальном конкурсе рисунков «Финансы глазами детей». </w:t>
      </w:r>
      <w:proofErr w:type="gramStart"/>
      <w:r w:rsidR="005300EB">
        <w:rPr>
          <w:rFonts w:ascii="Times New Roman" w:hAnsi="Times New Roman" w:cs="Times New Roman"/>
          <w:sz w:val="28"/>
          <w:szCs w:val="28"/>
        </w:rPr>
        <w:t>Также надо отметить детские сады «</w:t>
      </w:r>
      <w:proofErr w:type="spellStart"/>
      <w:r w:rsidR="005300EB"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 w:rsidR="005300EB">
        <w:rPr>
          <w:rFonts w:ascii="Times New Roman" w:hAnsi="Times New Roman" w:cs="Times New Roman"/>
          <w:sz w:val="28"/>
          <w:szCs w:val="28"/>
        </w:rPr>
        <w:t>», «Солнышко», «</w:t>
      </w:r>
      <w:proofErr w:type="spellStart"/>
      <w:r w:rsidR="005300EB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5300E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5300EB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5300EB">
        <w:rPr>
          <w:rFonts w:ascii="Times New Roman" w:hAnsi="Times New Roman" w:cs="Times New Roman"/>
          <w:sz w:val="28"/>
          <w:szCs w:val="28"/>
        </w:rPr>
        <w:t>», многие воспитанники которых успешно  приняли участие в различных конкурсах на муниципальном, региональном и российском уровнях.</w:t>
      </w:r>
      <w:proofErr w:type="gramEnd"/>
    </w:p>
    <w:p w:rsidR="00CF6A60" w:rsidRDefault="000A2BC9" w:rsidP="00497C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достижениях воспитанников сыграл большую роль организация работы по кружковой деятельности. В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5A3D7E">
        <w:rPr>
          <w:rFonts w:ascii="Times New Roman" w:hAnsi="Times New Roman" w:cs="Times New Roman"/>
          <w:sz w:val="28"/>
          <w:szCs w:val="28"/>
        </w:rPr>
        <w:t xml:space="preserve">ы кружки по разным </w:t>
      </w:r>
      <w:proofErr w:type="spellStart"/>
      <w:r w:rsidR="005A3D7E">
        <w:rPr>
          <w:rFonts w:ascii="Times New Roman" w:hAnsi="Times New Roman" w:cs="Times New Roman"/>
          <w:sz w:val="28"/>
          <w:szCs w:val="28"/>
        </w:rPr>
        <w:t>направлениям</w:t>
      </w:r>
      <w:proofErr w:type="gramStart"/>
      <w:r w:rsidR="005A3D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A3D7E">
        <w:rPr>
          <w:rFonts w:ascii="Times New Roman" w:hAnsi="Times New Roman" w:cs="Times New Roman"/>
          <w:sz w:val="28"/>
          <w:szCs w:val="28"/>
        </w:rPr>
        <w:t>аботают</w:t>
      </w:r>
      <w:proofErr w:type="spellEnd"/>
      <w:r w:rsidR="005A3D7E">
        <w:rPr>
          <w:rFonts w:ascii="Times New Roman" w:hAnsi="Times New Roman" w:cs="Times New Roman"/>
          <w:sz w:val="28"/>
          <w:szCs w:val="28"/>
        </w:rPr>
        <w:t xml:space="preserve"> кружки по краеведению, по экологическому направлению, рукоделию, оригами, по </w:t>
      </w:r>
      <w:proofErr w:type="spellStart"/>
      <w:r w:rsidR="005A3D7E">
        <w:rPr>
          <w:rFonts w:ascii="Times New Roman" w:hAnsi="Times New Roman" w:cs="Times New Roman"/>
          <w:sz w:val="28"/>
          <w:szCs w:val="28"/>
        </w:rPr>
        <w:t>рисовании,танцевальные</w:t>
      </w:r>
      <w:proofErr w:type="spellEnd"/>
      <w:r w:rsidR="005A3D7E">
        <w:rPr>
          <w:rFonts w:ascii="Times New Roman" w:hAnsi="Times New Roman" w:cs="Times New Roman"/>
          <w:sz w:val="28"/>
          <w:szCs w:val="28"/>
        </w:rPr>
        <w:t xml:space="preserve"> кружки, театральные студии, фольклорные кружки. Всего охвачено кружковой </w:t>
      </w:r>
      <w:r w:rsidR="005A3D7E">
        <w:rPr>
          <w:rFonts w:ascii="Times New Roman" w:hAnsi="Times New Roman" w:cs="Times New Roman"/>
          <w:sz w:val="28"/>
          <w:szCs w:val="28"/>
        </w:rPr>
        <w:lastRenderedPageBreak/>
        <w:t>деятельностью 296 воспитанников.</w:t>
      </w:r>
      <w:r w:rsidR="00CF6A60">
        <w:rPr>
          <w:rFonts w:ascii="Times New Roman" w:hAnsi="Times New Roman" w:cs="Times New Roman"/>
          <w:sz w:val="28"/>
          <w:szCs w:val="28"/>
        </w:rPr>
        <w:t xml:space="preserve"> Кружки ведутся по утвержденным специальным программам.</w:t>
      </w:r>
    </w:p>
    <w:p w:rsidR="00F00D11" w:rsidRDefault="00CF6A60" w:rsidP="00F00D11">
      <w:pPr>
        <w:pStyle w:val="1"/>
        <w:numPr>
          <w:ilvl w:val="0"/>
          <w:numId w:val="2"/>
        </w:numPr>
        <w:tabs>
          <w:tab w:val="left" w:pos="2293"/>
        </w:tabs>
        <w:spacing w:line="276" w:lineRule="auto"/>
        <w:ind w:left="0" w:hanging="3217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2BC9" w:rsidRPr="00F00D11">
        <w:rPr>
          <w:b w:val="0"/>
          <w:sz w:val="28"/>
          <w:szCs w:val="28"/>
        </w:rPr>
        <w:t>Успешно реализовывается ведомственный проект «</w:t>
      </w:r>
      <w:proofErr w:type="spellStart"/>
      <w:r w:rsidR="000A2BC9" w:rsidRPr="00F00D11">
        <w:rPr>
          <w:b w:val="0"/>
          <w:sz w:val="28"/>
          <w:szCs w:val="28"/>
        </w:rPr>
        <w:t>Хуреш</w:t>
      </w:r>
      <w:proofErr w:type="spellEnd"/>
      <w:r w:rsidR="000A2BC9" w:rsidRPr="00F00D11">
        <w:rPr>
          <w:b w:val="0"/>
          <w:sz w:val="28"/>
          <w:szCs w:val="28"/>
        </w:rPr>
        <w:t xml:space="preserve"> в детские сады»,</w:t>
      </w:r>
      <w:r w:rsidR="009D6AA8" w:rsidRPr="00F00D11">
        <w:rPr>
          <w:b w:val="0"/>
          <w:sz w:val="28"/>
          <w:szCs w:val="28"/>
        </w:rPr>
        <w:t xml:space="preserve"> </w:t>
      </w:r>
      <w:r w:rsidR="000A2BC9" w:rsidRPr="00F00D11">
        <w:rPr>
          <w:b w:val="0"/>
          <w:sz w:val="28"/>
          <w:szCs w:val="28"/>
        </w:rPr>
        <w:t xml:space="preserve">где охвачены </w:t>
      </w:r>
      <w:r w:rsidR="009D6AA8" w:rsidRPr="00F00D11">
        <w:rPr>
          <w:b w:val="0"/>
          <w:sz w:val="28"/>
          <w:szCs w:val="28"/>
        </w:rPr>
        <w:t>159 мальчиков</w:t>
      </w:r>
      <w:r w:rsidR="000A2BC9" w:rsidRPr="00F00D11">
        <w:rPr>
          <w:b w:val="0"/>
          <w:sz w:val="28"/>
          <w:szCs w:val="28"/>
        </w:rPr>
        <w:t xml:space="preserve"> детских садов от 4 до 7 лет</w:t>
      </w:r>
      <w:proofErr w:type="gramStart"/>
      <w:r w:rsidR="000A2BC9" w:rsidRPr="00F00D11">
        <w:rPr>
          <w:b w:val="0"/>
          <w:sz w:val="28"/>
          <w:szCs w:val="28"/>
        </w:rPr>
        <w:t xml:space="preserve"> .</w:t>
      </w:r>
      <w:proofErr w:type="gramEnd"/>
      <w:r w:rsidR="009D6AA8" w:rsidRPr="00F00D11">
        <w:rPr>
          <w:b w:val="0"/>
          <w:sz w:val="28"/>
          <w:szCs w:val="28"/>
        </w:rPr>
        <w:t>Во всех ДОУ</w:t>
      </w:r>
      <w:r w:rsidR="006A67F0" w:rsidRPr="00F00D11">
        <w:rPr>
          <w:b w:val="0"/>
          <w:sz w:val="28"/>
          <w:szCs w:val="28"/>
        </w:rPr>
        <w:t xml:space="preserve"> </w:t>
      </w:r>
      <w:r w:rsidR="009D6AA8" w:rsidRPr="00F00D11">
        <w:rPr>
          <w:b w:val="0"/>
          <w:sz w:val="28"/>
          <w:szCs w:val="28"/>
        </w:rPr>
        <w:t>ежемесячно проводятся соревнования по борьбе «</w:t>
      </w:r>
      <w:proofErr w:type="spellStart"/>
      <w:r w:rsidR="009D6AA8" w:rsidRPr="00F00D11">
        <w:rPr>
          <w:b w:val="0"/>
          <w:sz w:val="28"/>
          <w:szCs w:val="28"/>
        </w:rPr>
        <w:t>Хуреш</w:t>
      </w:r>
      <w:proofErr w:type="spellEnd"/>
      <w:r w:rsidR="009D6AA8" w:rsidRPr="00F00D11">
        <w:rPr>
          <w:b w:val="0"/>
          <w:sz w:val="28"/>
          <w:szCs w:val="28"/>
        </w:rPr>
        <w:t>»</w:t>
      </w:r>
      <w:r w:rsidR="006A67F0" w:rsidRPr="00F00D11">
        <w:rPr>
          <w:b w:val="0"/>
          <w:sz w:val="28"/>
          <w:szCs w:val="28"/>
        </w:rPr>
        <w:t>. Стало традицией проведение «</w:t>
      </w:r>
      <w:proofErr w:type="spellStart"/>
      <w:r w:rsidR="006A67F0" w:rsidRPr="00F00D11">
        <w:rPr>
          <w:b w:val="0"/>
          <w:sz w:val="28"/>
          <w:szCs w:val="28"/>
        </w:rPr>
        <w:t>Хуреш</w:t>
      </w:r>
      <w:proofErr w:type="spellEnd"/>
      <w:r w:rsidR="006A67F0" w:rsidRPr="00F00D11">
        <w:rPr>
          <w:b w:val="0"/>
          <w:sz w:val="28"/>
          <w:szCs w:val="28"/>
        </w:rPr>
        <w:t>» во время проведения праздников и утренников. Проект «</w:t>
      </w:r>
      <w:proofErr w:type="spellStart"/>
      <w:r w:rsidR="006A67F0" w:rsidRPr="00F00D11">
        <w:rPr>
          <w:b w:val="0"/>
          <w:sz w:val="28"/>
          <w:szCs w:val="28"/>
        </w:rPr>
        <w:t>Хуреш</w:t>
      </w:r>
      <w:proofErr w:type="spellEnd"/>
      <w:r w:rsidR="006A67F0" w:rsidRPr="00F00D11">
        <w:rPr>
          <w:b w:val="0"/>
          <w:sz w:val="28"/>
          <w:szCs w:val="28"/>
        </w:rPr>
        <w:t xml:space="preserve"> в детские сады» оказывает большую роль в работе с семьей,  привлечению отцов к воспитанию мальчиков.</w:t>
      </w:r>
      <w:r w:rsidR="009D6AA8" w:rsidRPr="00F00D11">
        <w:rPr>
          <w:b w:val="0"/>
          <w:sz w:val="28"/>
          <w:szCs w:val="28"/>
        </w:rPr>
        <w:t xml:space="preserve"> </w:t>
      </w:r>
      <w:r w:rsidR="005A3D7E" w:rsidRPr="00F00D11">
        <w:rPr>
          <w:b w:val="0"/>
          <w:sz w:val="28"/>
          <w:szCs w:val="28"/>
        </w:rPr>
        <w:t>Успешно организована работа по этому проекту в детских садах «</w:t>
      </w:r>
      <w:proofErr w:type="spellStart"/>
      <w:r w:rsidR="005A3D7E" w:rsidRPr="00F00D11">
        <w:rPr>
          <w:b w:val="0"/>
          <w:sz w:val="28"/>
          <w:szCs w:val="28"/>
        </w:rPr>
        <w:t>Дамырак</w:t>
      </w:r>
      <w:proofErr w:type="spellEnd"/>
      <w:r w:rsidR="005A3D7E" w:rsidRPr="00F00D11">
        <w:rPr>
          <w:b w:val="0"/>
          <w:sz w:val="28"/>
          <w:szCs w:val="28"/>
        </w:rPr>
        <w:t>»</w:t>
      </w:r>
      <w:r w:rsidR="00477543" w:rsidRPr="00F00D11">
        <w:rPr>
          <w:b w:val="0"/>
          <w:sz w:val="28"/>
          <w:szCs w:val="28"/>
        </w:rPr>
        <w:t xml:space="preserve"> ,</w:t>
      </w:r>
      <w:r w:rsidR="005A3D7E" w:rsidRPr="00F00D11">
        <w:rPr>
          <w:b w:val="0"/>
          <w:sz w:val="28"/>
          <w:szCs w:val="28"/>
        </w:rPr>
        <w:t xml:space="preserve"> «</w:t>
      </w:r>
      <w:proofErr w:type="spellStart"/>
      <w:r w:rsidR="005A3D7E" w:rsidRPr="00F00D11">
        <w:rPr>
          <w:b w:val="0"/>
          <w:sz w:val="28"/>
          <w:szCs w:val="28"/>
        </w:rPr>
        <w:t>Челээш</w:t>
      </w:r>
      <w:proofErr w:type="spellEnd"/>
      <w:r w:rsidR="005A3D7E" w:rsidRPr="00F00D11">
        <w:rPr>
          <w:b w:val="0"/>
          <w:sz w:val="28"/>
          <w:szCs w:val="28"/>
        </w:rPr>
        <w:t>»</w:t>
      </w:r>
      <w:r w:rsidR="00477543" w:rsidRPr="00F00D11">
        <w:rPr>
          <w:b w:val="0"/>
          <w:sz w:val="28"/>
          <w:szCs w:val="28"/>
        </w:rPr>
        <w:t xml:space="preserve"> и «</w:t>
      </w:r>
      <w:proofErr w:type="spellStart"/>
      <w:r w:rsidR="00477543" w:rsidRPr="00F00D11">
        <w:rPr>
          <w:b w:val="0"/>
          <w:sz w:val="28"/>
          <w:szCs w:val="28"/>
        </w:rPr>
        <w:t>Сайзанак</w:t>
      </w:r>
      <w:proofErr w:type="spellEnd"/>
      <w:r w:rsidR="00477543" w:rsidRPr="00F00D11">
        <w:rPr>
          <w:b w:val="0"/>
          <w:sz w:val="28"/>
          <w:szCs w:val="28"/>
        </w:rPr>
        <w:t xml:space="preserve">».Из 8 тренеров-преподавателей специальное образование имеют только 4 тренеров по </w:t>
      </w:r>
      <w:proofErr w:type="spellStart"/>
      <w:r w:rsidR="00477543" w:rsidRPr="00F00D11">
        <w:rPr>
          <w:b w:val="0"/>
          <w:sz w:val="28"/>
          <w:szCs w:val="28"/>
        </w:rPr>
        <w:t>борьбе</w:t>
      </w:r>
      <w:proofErr w:type="gramStart"/>
      <w:r w:rsidR="00477543" w:rsidRPr="00F00D11">
        <w:rPr>
          <w:b w:val="0"/>
          <w:sz w:val="28"/>
          <w:szCs w:val="28"/>
        </w:rPr>
        <w:t>.Б</w:t>
      </w:r>
      <w:proofErr w:type="gramEnd"/>
      <w:r w:rsidR="00477543" w:rsidRPr="00F00D11">
        <w:rPr>
          <w:b w:val="0"/>
          <w:sz w:val="28"/>
          <w:szCs w:val="28"/>
        </w:rPr>
        <w:t>орцовские</w:t>
      </w:r>
      <w:proofErr w:type="spellEnd"/>
      <w:r w:rsidR="00477543" w:rsidRPr="00F00D11">
        <w:rPr>
          <w:b w:val="0"/>
          <w:sz w:val="28"/>
          <w:szCs w:val="28"/>
        </w:rPr>
        <w:t xml:space="preserve"> маты не имеется в 3-х детских </w:t>
      </w:r>
      <w:proofErr w:type="spellStart"/>
      <w:r w:rsidR="00477543" w:rsidRPr="00F00D11">
        <w:rPr>
          <w:b w:val="0"/>
          <w:sz w:val="28"/>
          <w:szCs w:val="28"/>
        </w:rPr>
        <w:t>садах.</w:t>
      </w:r>
      <w:r w:rsidR="0037528E" w:rsidRPr="00F00D11">
        <w:rPr>
          <w:b w:val="0"/>
          <w:sz w:val="28"/>
          <w:szCs w:val="28"/>
        </w:rPr>
        <w:t>Все</w:t>
      </w:r>
      <w:proofErr w:type="spellEnd"/>
      <w:r w:rsidR="0037528E" w:rsidRPr="00F00D11">
        <w:rPr>
          <w:b w:val="0"/>
          <w:sz w:val="28"/>
          <w:szCs w:val="28"/>
        </w:rPr>
        <w:t xml:space="preserve"> воспитанники имеют борцовскую </w:t>
      </w:r>
      <w:proofErr w:type="spellStart"/>
      <w:r w:rsidR="0037528E" w:rsidRPr="00F00D11">
        <w:rPr>
          <w:b w:val="0"/>
          <w:sz w:val="28"/>
          <w:szCs w:val="28"/>
        </w:rPr>
        <w:t>экипировку.</w:t>
      </w:r>
      <w:r w:rsidR="005A1DDA" w:rsidRPr="00F00D11">
        <w:rPr>
          <w:b w:val="0"/>
          <w:sz w:val="28"/>
          <w:szCs w:val="28"/>
        </w:rPr>
        <w:t>В</w:t>
      </w:r>
      <w:proofErr w:type="spellEnd"/>
      <w:r w:rsidR="005A1DDA" w:rsidRPr="00F00D11">
        <w:rPr>
          <w:b w:val="0"/>
          <w:sz w:val="28"/>
          <w:szCs w:val="28"/>
        </w:rPr>
        <w:t xml:space="preserve"> детских садах имеются уголки, мини-музеи о борьбе «</w:t>
      </w:r>
      <w:proofErr w:type="spellStart"/>
      <w:r w:rsidR="005A1DDA" w:rsidRPr="00F00D11">
        <w:rPr>
          <w:b w:val="0"/>
          <w:sz w:val="28"/>
          <w:szCs w:val="28"/>
        </w:rPr>
        <w:t>Хуреш</w:t>
      </w:r>
      <w:proofErr w:type="spellEnd"/>
      <w:r w:rsidR="005A1DDA" w:rsidRPr="00F00D11">
        <w:rPr>
          <w:b w:val="0"/>
          <w:sz w:val="28"/>
          <w:szCs w:val="28"/>
        </w:rPr>
        <w:t xml:space="preserve">».На занятиях используются </w:t>
      </w:r>
      <w:proofErr w:type="spellStart"/>
      <w:r w:rsidR="005A1DDA" w:rsidRPr="00F00D11">
        <w:rPr>
          <w:b w:val="0"/>
          <w:sz w:val="28"/>
          <w:szCs w:val="28"/>
        </w:rPr>
        <w:t>фото,видео</w:t>
      </w:r>
      <w:proofErr w:type="spellEnd"/>
      <w:r w:rsidR="005A1DDA" w:rsidRPr="00F00D11">
        <w:rPr>
          <w:b w:val="0"/>
          <w:sz w:val="28"/>
          <w:szCs w:val="28"/>
        </w:rPr>
        <w:t xml:space="preserve"> материалы. Имеются необходимые методические рекомендации по овладению навыками и приемами </w:t>
      </w:r>
      <w:proofErr w:type="spellStart"/>
      <w:r w:rsidR="005A1DDA" w:rsidRPr="00F00D11">
        <w:rPr>
          <w:b w:val="0"/>
          <w:sz w:val="28"/>
          <w:szCs w:val="28"/>
        </w:rPr>
        <w:t>борьбы</w:t>
      </w:r>
      <w:proofErr w:type="gramStart"/>
      <w:r w:rsidR="005A1DDA" w:rsidRPr="00F00D11">
        <w:rPr>
          <w:b w:val="0"/>
          <w:sz w:val="28"/>
          <w:szCs w:val="28"/>
        </w:rPr>
        <w:t>.П</w:t>
      </w:r>
      <w:proofErr w:type="gramEnd"/>
      <w:r w:rsidR="005A1DDA" w:rsidRPr="00F00D11">
        <w:rPr>
          <w:b w:val="0"/>
          <w:sz w:val="28"/>
          <w:szCs w:val="28"/>
        </w:rPr>
        <w:t>едагоги</w:t>
      </w:r>
      <w:proofErr w:type="spellEnd"/>
      <w:r w:rsidR="005A1DDA" w:rsidRPr="00F00D11">
        <w:rPr>
          <w:b w:val="0"/>
          <w:sz w:val="28"/>
          <w:szCs w:val="28"/>
        </w:rPr>
        <w:t xml:space="preserve"> постоянно повышают свои знания на семинарах</w:t>
      </w:r>
      <w:r w:rsidRPr="00F00D11">
        <w:rPr>
          <w:b w:val="0"/>
          <w:sz w:val="28"/>
          <w:szCs w:val="28"/>
        </w:rPr>
        <w:t xml:space="preserve"> по теме о борьбе «</w:t>
      </w:r>
      <w:proofErr w:type="spellStart"/>
      <w:r w:rsidRPr="00F00D11">
        <w:rPr>
          <w:b w:val="0"/>
          <w:sz w:val="28"/>
          <w:szCs w:val="28"/>
        </w:rPr>
        <w:t>Хуреш</w:t>
      </w:r>
      <w:proofErr w:type="spellEnd"/>
      <w:r w:rsidRPr="00F00D11">
        <w:rPr>
          <w:b w:val="0"/>
          <w:sz w:val="28"/>
          <w:szCs w:val="28"/>
        </w:rPr>
        <w:t xml:space="preserve">»,знакомятся с опытом работы детских садов </w:t>
      </w:r>
      <w:proofErr w:type="spellStart"/>
      <w:r w:rsidRPr="00F00D11">
        <w:rPr>
          <w:b w:val="0"/>
          <w:sz w:val="28"/>
          <w:szCs w:val="28"/>
        </w:rPr>
        <w:t>г.Кызыла</w:t>
      </w:r>
      <w:proofErr w:type="spellEnd"/>
      <w:r w:rsidRPr="00F00D11">
        <w:rPr>
          <w:b w:val="0"/>
          <w:sz w:val="28"/>
          <w:szCs w:val="28"/>
        </w:rPr>
        <w:t xml:space="preserve">. Ежемесячно </w:t>
      </w:r>
      <w:proofErr w:type="gramStart"/>
      <w:r w:rsidRPr="00F00D11">
        <w:rPr>
          <w:b w:val="0"/>
          <w:sz w:val="28"/>
          <w:szCs w:val="28"/>
        </w:rPr>
        <w:t>отчитываются о</w:t>
      </w:r>
      <w:proofErr w:type="gramEnd"/>
      <w:r w:rsidRPr="00F00D11">
        <w:rPr>
          <w:b w:val="0"/>
          <w:sz w:val="28"/>
          <w:szCs w:val="28"/>
        </w:rPr>
        <w:t xml:space="preserve"> проведенных мероприятиях по реализации данного проекта перед УО и </w:t>
      </w:r>
      <w:proofErr w:type="spellStart"/>
      <w:r w:rsidRPr="00F00D11">
        <w:rPr>
          <w:b w:val="0"/>
          <w:sz w:val="28"/>
          <w:szCs w:val="28"/>
        </w:rPr>
        <w:t>Минобрнауки</w:t>
      </w:r>
      <w:proofErr w:type="spellEnd"/>
      <w:r w:rsidRPr="00F00D11">
        <w:rPr>
          <w:b w:val="0"/>
          <w:sz w:val="28"/>
          <w:szCs w:val="28"/>
        </w:rPr>
        <w:t xml:space="preserve"> РТ.</w:t>
      </w:r>
    </w:p>
    <w:p w:rsidR="00B874C5" w:rsidRDefault="00B874C5" w:rsidP="00F00D11">
      <w:pPr>
        <w:pStyle w:val="1"/>
        <w:numPr>
          <w:ilvl w:val="0"/>
          <w:numId w:val="2"/>
        </w:numPr>
        <w:tabs>
          <w:tab w:val="left" w:pos="2293"/>
        </w:tabs>
        <w:spacing w:line="276" w:lineRule="auto"/>
        <w:ind w:left="0" w:hanging="3217"/>
        <w:rPr>
          <w:b w:val="0"/>
          <w:sz w:val="28"/>
          <w:szCs w:val="28"/>
        </w:rPr>
      </w:pPr>
    </w:p>
    <w:p w:rsidR="00F00D11" w:rsidRPr="00B874C5" w:rsidRDefault="00F00D11" w:rsidP="00B874C5">
      <w:pPr>
        <w:pStyle w:val="1"/>
        <w:numPr>
          <w:ilvl w:val="0"/>
          <w:numId w:val="2"/>
        </w:numPr>
        <w:tabs>
          <w:tab w:val="left" w:pos="2293"/>
        </w:tabs>
        <w:ind w:left="0" w:hanging="3217"/>
        <w:jc w:val="center"/>
        <w:rPr>
          <w:color w:val="000000" w:themeColor="text1"/>
          <w:sz w:val="28"/>
          <w:szCs w:val="28"/>
        </w:rPr>
      </w:pPr>
      <w:r w:rsidRPr="00B874C5">
        <w:rPr>
          <w:color w:val="000000" w:themeColor="text1"/>
          <w:sz w:val="28"/>
          <w:szCs w:val="28"/>
        </w:rPr>
        <w:t xml:space="preserve">Оценка  внутренней системы оценки качества </w:t>
      </w:r>
      <w:r w:rsidR="00B874C5">
        <w:rPr>
          <w:color w:val="000000" w:themeColor="text1"/>
          <w:sz w:val="28"/>
          <w:szCs w:val="28"/>
        </w:rPr>
        <w:t>дошкольного</w:t>
      </w:r>
      <w:r w:rsidRPr="00B874C5">
        <w:rPr>
          <w:color w:val="000000" w:themeColor="text1"/>
          <w:spacing w:val="-57"/>
          <w:sz w:val="28"/>
          <w:szCs w:val="28"/>
        </w:rPr>
        <w:t xml:space="preserve">    </w:t>
      </w:r>
      <w:r w:rsidRPr="00B874C5">
        <w:rPr>
          <w:color w:val="000000" w:themeColor="text1"/>
          <w:sz w:val="28"/>
          <w:szCs w:val="28"/>
        </w:rPr>
        <w:t>образования</w:t>
      </w:r>
    </w:p>
    <w:p w:rsidR="00F00D11" w:rsidRDefault="00B874C5" w:rsidP="00F00D11">
      <w:pPr>
        <w:pStyle w:val="a4"/>
        <w:tabs>
          <w:tab w:val="left" w:pos="229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0D11">
        <w:rPr>
          <w:sz w:val="28"/>
          <w:szCs w:val="28"/>
        </w:rPr>
        <w:t>Мониторинг качества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образовательной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деятельности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в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2021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году показал</w:t>
      </w:r>
      <w:r w:rsidR="00F00D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неплохую</w:t>
      </w:r>
      <w:r w:rsidR="00F00D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 педагогических</w:t>
      </w:r>
      <w:r w:rsidR="00F00D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коллективов</w:t>
      </w:r>
      <w:r w:rsidR="00F00D11">
        <w:rPr>
          <w:sz w:val="28"/>
          <w:szCs w:val="28"/>
        </w:rPr>
        <w:t xml:space="preserve"> по всем показателям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даже с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учетом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некоторых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организационных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сбоев,</w:t>
      </w:r>
      <w:r w:rsidR="00F00D11">
        <w:rPr>
          <w:spacing w:val="-1"/>
          <w:sz w:val="28"/>
          <w:szCs w:val="28"/>
        </w:rPr>
        <w:t xml:space="preserve"> </w:t>
      </w:r>
      <w:r w:rsidR="00F00D11">
        <w:rPr>
          <w:sz w:val="28"/>
          <w:szCs w:val="28"/>
        </w:rPr>
        <w:t>вызванных</w:t>
      </w:r>
      <w:r w:rsidR="00F00D11">
        <w:rPr>
          <w:spacing w:val="-2"/>
          <w:sz w:val="28"/>
          <w:szCs w:val="28"/>
        </w:rPr>
        <w:t xml:space="preserve"> </w:t>
      </w:r>
      <w:r w:rsidR="00F00D11">
        <w:rPr>
          <w:sz w:val="28"/>
          <w:szCs w:val="28"/>
        </w:rPr>
        <w:t>применением</w:t>
      </w:r>
      <w:r w:rsidR="00F00D11">
        <w:rPr>
          <w:spacing w:val="-1"/>
          <w:sz w:val="28"/>
          <w:szCs w:val="28"/>
        </w:rPr>
        <w:t xml:space="preserve"> </w:t>
      </w:r>
      <w:r w:rsidR="00F00D11">
        <w:rPr>
          <w:sz w:val="28"/>
          <w:szCs w:val="28"/>
        </w:rPr>
        <w:t>дистанционных</w:t>
      </w:r>
      <w:r w:rsidR="00F00D11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технологий в условиях распространения </w:t>
      </w:r>
      <w:proofErr w:type="spellStart"/>
      <w:r>
        <w:rPr>
          <w:sz w:val="28"/>
          <w:szCs w:val="28"/>
        </w:rPr>
        <w:t>коронавируса</w:t>
      </w:r>
      <w:proofErr w:type="spellEnd"/>
      <w:r>
        <w:rPr>
          <w:sz w:val="28"/>
          <w:szCs w:val="28"/>
        </w:rPr>
        <w:t>.</w:t>
      </w:r>
    </w:p>
    <w:p w:rsidR="00F00D11" w:rsidRDefault="00F00D11" w:rsidP="00F00D11">
      <w:pPr>
        <w:pStyle w:val="a4"/>
        <w:tabs>
          <w:tab w:val="left" w:pos="2293"/>
        </w:tabs>
        <w:spacing w:line="276" w:lineRule="auto"/>
        <w:ind w:left="0" w:firstLine="659"/>
        <w:rPr>
          <w:spacing w:val="1"/>
          <w:sz w:val="28"/>
          <w:szCs w:val="28"/>
        </w:rPr>
      </w:pPr>
      <w:r>
        <w:rPr>
          <w:sz w:val="28"/>
          <w:szCs w:val="28"/>
        </w:rPr>
        <w:t>Состояние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1"/>
          <w:sz w:val="28"/>
          <w:szCs w:val="28"/>
        </w:rPr>
        <w:t xml:space="preserve"> </w:t>
      </w:r>
      <w:r w:rsidR="00B874C5">
        <w:rPr>
          <w:sz w:val="28"/>
          <w:szCs w:val="28"/>
        </w:rPr>
        <w:t>удовлетворительное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 w:rsidR="00B874C5">
        <w:rPr>
          <w:sz w:val="28"/>
          <w:szCs w:val="28"/>
        </w:rPr>
        <w:t>94</w:t>
      </w:r>
      <w:r>
        <w:rPr>
          <w:sz w:val="28"/>
          <w:szCs w:val="28"/>
        </w:rPr>
        <w:t xml:space="preserve"> процентов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группе.</w:t>
      </w:r>
      <w:r>
        <w:rPr>
          <w:spacing w:val="1"/>
          <w:sz w:val="28"/>
          <w:szCs w:val="28"/>
        </w:rPr>
        <w:t xml:space="preserve">   </w:t>
      </w:r>
    </w:p>
    <w:p w:rsidR="00F00D11" w:rsidRDefault="00F00D11" w:rsidP="00F00D11">
      <w:pPr>
        <w:pStyle w:val="a4"/>
        <w:tabs>
          <w:tab w:val="left" w:pos="2293"/>
        </w:tabs>
        <w:spacing w:line="276" w:lineRule="auto"/>
        <w:ind w:left="0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</w:t>
      </w:r>
      <w:r>
        <w:rPr>
          <w:sz w:val="28"/>
          <w:szCs w:val="28"/>
        </w:rPr>
        <w:t>Воспитанники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показали</w:t>
      </w:r>
      <w:r>
        <w:rPr>
          <w:spacing w:val="1"/>
          <w:sz w:val="28"/>
          <w:szCs w:val="28"/>
        </w:rPr>
        <w:t xml:space="preserve"> </w:t>
      </w:r>
      <w:r w:rsidR="00B874C5">
        <w:rPr>
          <w:sz w:val="28"/>
          <w:szCs w:val="28"/>
        </w:rPr>
        <w:t>хорошие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обучению</w:t>
      </w:r>
      <w:r w:rsidR="00B874C5"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</w:p>
    <w:p w:rsidR="00F00D11" w:rsidRDefault="00B874C5" w:rsidP="00F00D11">
      <w:pPr>
        <w:pStyle w:val="a4"/>
        <w:tabs>
          <w:tab w:val="left" w:pos="2293"/>
        </w:tabs>
        <w:spacing w:line="276" w:lineRule="auto"/>
        <w:ind w:left="0" w:firstLine="659"/>
        <w:rPr>
          <w:sz w:val="28"/>
          <w:szCs w:val="28"/>
        </w:rPr>
      </w:pPr>
      <w:r>
        <w:rPr>
          <w:sz w:val="28"/>
          <w:szCs w:val="28"/>
        </w:rPr>
        <w:t>В детских садах</w:t>
      </w:r>
      <w:r w:rsidR="00F00D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проводились анкетирования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родителей по оценке качества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предоставляемых услуг. В а</w:t>
      </w:r>
      <w:r>
        <w:rPr>
          <w:sz w:val="28"/>
          <w:szCs w:val="28"/>
        </w:rPr>
        <w:t>нкетировании приняли участие 100% родителей детских садов.</w:t>
      </w:r>
      <w:r w:rsidR="00F00D11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00D11">
        <w:rPr>
          <w:sz w:val="28"/>
          <w:szCs w:val="28"/>
        </w:rPr>
        <w:t>олучены</w:t>
      </w:r>
      <w:r w:rsidR="00F00D11">
        <w:rPr>
          <w:spacing w:val="-1"/>
          <w:sz w:val="28"/>
          <w:szCs w:val="28"/>
        </w:rPr>
        <w:t xml:space="preserve"> </w:t>
      </w:r>
      <w:r w:rsidR="00F00D11">
        <w:rPr>
          <w:sz w:val="28"/>
          <w:szCs w:val="28"/>
        </w:rPr>
        <w:t>следующие</w:t>
      </w:r>
      <w:r w:rsidR="00F00D11">
        <w:rPr>
          <w:spacing w:val="-1"/>
          <w:sz w:val="28"/>
          <w:szCs w:val="28"/>
        </w:rPr>
        <w:t xml:space="preserve"> </w:t>
      </w:r>
      <w:r w:rsidR="00F00D11">
        <w:rPr>
          <w:sz w:val="28"/>
          <w:szCs w:val="28"/>
        </w:rPr>
        <w:t>результаты:</w:t>
      </w:r>
    </w:p>
    <w:p w:rsidR="00F00D11" w:rsidRDefault="00F00D11" w:rsidP="00F00D11">
      <w:pPr>
        <w:pStyle w:val="a3"/>
        <w:widowControl w:val="0"/>
        <w:numPr>
          <w:ilvl w:val="1"/>
          <w:numId w:val="3"/>
        </w:numPr>
        <w:tabs>
          <w:tab w:val="left" w:pos="1801"/>
          <w:tab w:val="left" w:pos="2293"/>
        </w:tabs>
        <w:autoSpaceDE w:val="0"/>
        <w:autoSpaceDN w:val="0"/>
        <w:spacing w:before="0" w:beforeAutospacing="0" w:after="0" w:afterAutospacing="0" w:line="276" w:lineRule="auto"/>
        <w:ind w:left="0" w:hanging="358"/>
        <w:rPr>
          <w:sz w:val="28"/>
          <w:szCs w:val="28"/>
        </w:rPr>
      </w:pPr>
      <w:r>
        <w:rPr>
          <w:sz w:val="28"/>
          <w:szCs w:val="28"/>
        </w:rPr>
        <w:t>доля получателей услуг, положительно оценивающих доброжелательность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 вежливость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-1"/>
          <w:sz w:val="28"/>
          <w:szCs w:val="28"/>
        </w:rPr>
        <w:t xml:space="preserve"> </w:t>
      </w:r>
      <w:r w:rsidR="00B874C5">
        <w:rPr>
          <w:sz w:val="28"/>
          <w:szCs w:val="28"/>
        </w:rPr>
        <w:t>организации, – 95</w:t>
      </w:r>
      <w:r>
        <w:rPr>
          <w:spacing w:val="-1"/>
          <w:sz w:val="28"/>
          <w:szCs w:val="28"/>
        </w:rPr>
        <w:t xml:space="preserve"> </w:t>
      </w:r>
      <w:r w:rsidR="00B874C5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F00D11" w:rsidRDefault="00F00D11" w:rsidP="00F00D11">
      <w:pPr>
        <w:pStyle w:val="a3"/>
        <w:widowControl w:val="0"/>
        <w:numPr>
          <w:ilvl w:val="1"/>
          <w:numId w:val="3"/>
        </w:numPr>
        <w:tabs>
          <w:tab w:val="left" w:pos="1801"/>
          <w:tab w:val="left" w:pos="2293"/>
        </w:tabs>
        <w:autoSpaceDE w:val="0"/>
        <w:autoSpaceDN w:val="0"/>
        <w:spacing w:before="0" w:beforeAutospacing="0" w:after="0" w:afterAutospacing="0" w:line="276" w:lineRule="auto"/>
        <w:ind w:left="0" w:hanging="358"/>
        <w:rPr>
          <w:sz w:val="28"/>
          <w:szCs w:val="28"/>
        </w:rPr>
      </w:pPr>
      <w:r>
        <w:rPr>
          <w:sz w:val="28"/>
          <w:szCs w:val="28"/>
        </w:rPr>
        <w:t>доля получателей услуг, удовлетворенных компетентностью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-1"/>
          <w:sz w:val="28"/>
          <w:szCs w:val="28"/>
        </w:rPr>
        <w:t xml:space="preserve"> </w:t>
      </w:r>
      <w:r w:rsidR="00B874C5">
        <w:rPr>
          <w:sz w:val="28"/>
          <w:szCs w:val="28"/>
        </w:rPr>
        <w:t>организации, – 90%</w:t>
      </w:r>
      <w:r>
        <w:rPr>
          <w:sz w:val="28"/>
          <w:szCs w:val="28"/>
        </w:rPr>
        <w:t>;</w:t>
      </w:r>
    </w:p>
    <w:p w:rsidR="00F00D11" w:rsidRDefault="00F00D11" w:rsidP="00F00D11">
      <w:pPr>
        <w:pStyle w:val="a3"/>
        <w:widowControl w:val="0"/>
        <w:numPr>
          <w:ilvl w:val="1"/>
          <w:numId w:val="3"/>
        </w:numPr>
        <w:tabs>
          <w:tab w:val="left" w:pos="1801"/>
          <w:tab w:val="left" w:pos="2293"/>
        </w:tabs>
        <w:autoSpaceDE w:val="0"/>
        <w:autoSpaceDN w:val="0"/>
        <w:spacing w:before="0" w:beforeAutospacing="0" w:after="0" w:afterAutospacing="0" w:line="276" w:lineRule="auto"/>
        <w:ind w:left="0" w:hanging="358"/>
        <w:rPr>
          <w:sz w:val="28"/>
          <w:szCs w:val="28"/>
        </w:rPr>
      </w:pPr>
      <w:r>
        <w:rPr>
          <w:sz w:val="28"/>
          <w:szCs w:val="28"/>
        </w:rPr>
        <w:t>доля получателей услуг, удовлетворенных материально-техническим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</w:t>
      </w:r>
      <w:r w:rsidR="00B874C5">
        <w:rPr>
          <w:sz w:val="28"/>
          <w:szCs w:val="28"/>
        </w:rPr>
        <w:t>зации, – 81%</w:t>
      </w:r>
      <w:r>
        <w:rPr>
          <w:sz w:val="28"/>
          <w:szCs w:val="28"/>
        </w:rPr>
        <w:t>;</w:t>
      </w:r>
    </w:p>
    <w:p w:rsidR="00F00D11" w:rsidRDefault="00F00D11" w:rsidP="00F00D11">
      <w:pPr>
        <w:pStyle w:val="a3"/>
        <w:widowControl w:val="0"/>
        <w:numPr>
          <w:ilvl w:val="1"/>
          <w:numId w:val="3"/>
        </w:numPr>
        <w:tabs>
          <w:tab w:val="left" w:pos="1801"/>
          <w:tab w:val="left" w:pos="2293"/>
        </w:tabs>
        <w:autoSpaceDE w:val="0"/>
        <w:autoSpaceDN w:val="0"/>
        <w:spacing w:before="0" w:beforeAutospacing="0" w:after="0" w:afterAutospacing="0" w:line="276" w:lineRule="auto"/>
        <w:ind w:left="0" w:hanging="301"/>
        <w:rPr>
          <w:sz w:val="28"/>
          <w:szCs w:val="28"/>
        </w:rPr>
      </w:pPr>
      <w:r>
        <w:rPr>
          <w:sz w:val="28"/>
          <w:szCs w:val="28"/>
        </w:rPr>
        <w:t>доля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получателей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удовлетворенных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качеством</w:t>
      </w:r>
    </w:p>
    <w:p w:rsidR="00F00D11" w:rsidRDefault="00F00D11" w:rsidP="00F00D11">
      <w:pPr>
        <w:pStyle w:val="a4"/>
        <w:tabs>
          <w:tab w:val="left" w:pos="2293"/>
        </w:tabs>
        <w:spacing w:line="276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предоставляемых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 w:rsidR="00B874C5">
        <w:rPr>
          <w:sz w:val="28"/>
          <w:szCs w:val="28"/>
        </w:rPr>
        <w:t>92%</w:t>
      </w:r>
      <w:r>
        <w:rPr>
          <w:sz w:val="28"/>
          <w:szCs w:val="28"/>
        </w:rPr>
        <w:t>;</w:t>
      </w:r>
    </w:p>
    <w:p w:rsidR="00F00D11" w:rsidRDefault="00F00D11" w:rsidP="00F00D11">
      <w:pPr>
        <w:pStyle w:val="a3"/>
        <w:widowControl w:val="0"/>
        <w:numPr>
          <w:ilvl w:val="1"/>
          <w:numId w:val="3"/>
        </w:numPr>
        <w:tabs>
          <w:tab w:val="left" w:pos="1801"/>
          <w:tab w:val="left" w:pos="2293"/>
        </w:tabs>
        <w:autoSpaceDE w:val="0"/>
        <w:autoSpaceDN w:val="0"/>
        <w:spacing w:before="0" w:beforeAutospacing="0" w:after="0" w:afterAutospacing="0" w:line="276" w:lineRule="auto"/>
        <w:ind w:left="0" w:hanging="358"/>
        <w:rPr>
          <w:sz w:val="28"/>
          <w:szCs w:val="28"/>
        </w:rPr>
      </w:pPr>
      <w:r>
        <w:rPr>
          <w:sz w:val="28"/>
          <w:szCs w:val="28"/>
        </w:rPr>
        <w:lastRenderedPageBreak/>
        <w:t>доля получателей услуг, которые готовы рекомендовать организацию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родственникам и</w:t>
      </w:r>
      <w:r>
        <w:rPr>
          <w:spacing w:val="-2"/>
          <w:sz w:val="28"/>
          <w:szCs w:val="28"/>
        </w:rPr>
        <w:t xml:space="preserve"> </w:t>
      </w:r>
      <w:r w:rsidR="00B874C5">
        <w:rPr>
          <w:sz w:val="28"/>
          <w:szCs w:val="28"/>
        </w:rPr>
        <w:t>знакомым, – 96%</w:t>
      </w:r>
      <w:r>
        <w:rPr>
          <w:sz w:val="28"/>
          <w:szCs w:val="28"/>
        </w:rPr>
        <w:t>.</w:t>
      </w:r>
    </w:p>
    <w:p w:rsidR="00F00D11" w:rsidRDefault="00B874C5" w:rsidP="00F00D11">
      <w:pPr>
        <w:pStyle w:val="a4"/>
        <w:tabs>
          <w:tab w:val="left" w:pos="2293"/>
        </w:tabs>
        <w:spacing w:line="276" w:lineRule="auto"/>
        <w:ind w:left="0" w:firstLine="120"/>
        <w:rPr>
          <w:spacing w:val="34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0D11">
        <w:rPr>
          <w:sz w:val="28"/>
          <w:szCs w:val="28"/>
        </w:rPr>
        <w:t>Результаты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анализа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опроса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родителей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(законных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представителей)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об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оценке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применения</w:t>
      </w:r>
      <w:r w:rsidR="00F00D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F00D11">
        <w:rPr>
          <w:sz w:val="28"/>
          <w:szCs w:val="28"/>
        </w:rPr>
        <w:t>етским</w:t>
      </w:r>
      <w:r>
        <w:rPr>
          <w:sz w:val="28"/>
          <w:szCs w:val="28"/>
        </w:rPr>
        <w:t>и</w:t>
      </w:r>
      <w:r w:rsidR="00F00D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сада</w:t>
      </w:r>
      <w:r w:rsidR="00F00D1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дистанционных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технологий свидетельствуют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о</w:t>
      </w:r>
      <w:r w:rsidR="00F00D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среднем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уровне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удовлетворенности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качеством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образовательной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деятельности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в</w:t>
      </w:r>
      <w:r w:rsidR="00F00D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дистанционном режиме. Так, 37</w:t>
      </w:r>
      <w:r w:rsidR="00F00D11">
        <w:rPr>
          <w:sz w:val="28"/>
          <w:szCs w:val="28"/>
        </w:rPr>
        <w:t>% родителей отмечают, что работа воспитателей при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 xml:space="preserve">проведении онлайн-занятий была качественной </w:t>
      </w:r>
      <w:r>
        <w:rPr>
          <w:sz w:val="28"/>
          <w:szCs w:val="28"/>
        </w:rPr>
        <w:t>и выполнена на хорошем уровне, 4</w:t>
      </w:r>
      <w:r w:rsidR="00F00D11">
        <w:rPr>
          <w:sz w:val="28"/>
          <w:szCs w:val="28"/>
        </w:rPr>
        <w:t>6%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родителей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частично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удовлетворены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процессом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дистанционного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обучения</w:t>
      </w:r>
      <w:r w:rsidR="00F00D11">
        <w:rPr>
          <w:spacing w:val="61"/>
          <w:sz w:val="28"/>
          <w:szCs w:val="28"/>
        </w:rPr>
        <w:t xml:space="preserve"> </w:t>
      </w:r>
      <w:r w:rsidR="00F00D11">
        <w:rPr>
          <w:sz w:val="28"/>
          <w:szCs w:val="28"/>
        </w:rPr>
        <w:t>и</w:t>
      </w:r>
      <w:r w:rsidR="00F00D11">
        <w:rPr>
          <w:spacing w:val="1"/>
          <w:sz w:val="28"/>
          <w:szCs w:val="28"/>
        </w:rPr>
        <w:t xml:space="preserve"> </w:t>
      </w:r>
      <w:r w:rsidR="00F00D11">
        <w:rPr>
          <w:sz w:val="28"/>
          <w:szCs w:val="28"/>
        </w:rPr>
        <w:t>воспитания,</w:t>
      </w:r>
      <w:r w:rsidR="00F00D11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F00D11">
        <w:rPr>
          <w:sz w:val="28"/>
          <w:szCs w:val="28"/>
        </w:rPr>
        <w:t>%</w:t>
      </w:r>
      <w:r w:rsidR="00F00D11">
        <w:rPr>
          <w:spacing w:val="30"/>
          <w:sz w:val="28"/>
          <w:szCs w:val="28"/>
        </w:rPr>
        <w:t xml:space="preserve"> </w:t>
      </w:r>
      <w:r w:rsidR="00F00D11">
        <w:rPr>
          <w:sz w:val="28"/>
          <w:szCs w:val="28"/>
        </w:rPr>
        <w:t>не</w:t>
      </w:r>
      <w:r w:rsidR="00F00D11">
        <w:rPr>
          <w:spacing w:val="36"/>
          <w:sz w:val="28"/>
          <w:szCs w:val="28"/>
        </w:rPr>
        <w:t xml:space="preserve"> </w:t>
      </w:r>
      <w:r w:rsidR="00F00D11">
        <w:rPr>
          <w:sz w:val="28"/>
          <w:szCs w:val="28"/>
        </w:rPr>
        <w:t>удовлетворены.</w:t>
      </w:r>
      <w:r w:rsidR="00F00D11">
        <w:rPr>
          <w:spacing w:val="34"/>
          <w:sz w:val="28"/>
          <w:szCs w:val="28"/>
        </w:rPr>
        <w:t xml:space="preserve">  </w:t>
      </w:r>
    </w:p>
    <w:p w:rsidR="008D294C" w:rsidRDefault="006E3721" w:rsidP="0049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sz w:val="28"/>
          <w:szCs w:val="28"/>
        </w:rPr>
        <w:t xml:space="preserve">         </w:t>
      </w:r>
      <w:r w:rsidR="00054935" w:rsidRPr="006E372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хорошем уровне налажена работа по повышению квалификации педагогов ДОУ. Около 70% педагогов</w:t>
      </w:r>
      <w:r w:rsidRPr="006E372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повысили свои знания на курсах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54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повышения</w:t>
      </w:r>
      <w:proofErr w:type="gramStart"/>
      <w:r w:rsidR="00054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едагоги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повысили свои знания на курсах по финансовой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грамотности,по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вопросам аттестации педагогических работн</w:t>
      </w:r>
      <w:r w:rsidR="008D29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иков и руководящих </w:t>
      </w:r>
      <w:proofErr w:type="spellStart"/>
      <w:r w:rsidR="008D29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кадров,обучению</w:t>
      </w:r>
      <w:proofErr w:type="spellEnd"/>
      <w:r w:rsidR="008D29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русскому и тувинскому языкам.</w:t>
      </w:r>
    </w:p>
    <w:p w:rsidR="00054935" w:rsidRPr="00497CE0" w:rsidRDefault="008D294C" w:rsidP="00497C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054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муниципальном уровне проводятся семинары, консультации на различные темы. Особенно актуальным остается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вопрос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ИКТ-компетентности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54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педагогов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54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30AE2" w:rsidRDefault="008D294C" w:rsidP="00230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В</w:t>
      </w:r>
      <w:r w:rsidR="00054935"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дошкольного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занято 267человек</w:t>
      </w:r>
      <w:proofErr w:type="gramStart"/>
      <w:r w:rsidR="00230A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30A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0AE2">
        <w:rPr>
          <w:rFonts w:ascii="Times New Roman" w:hAnsi="Times New Roman" w:cs="Times New Roman"/>
          <w:sz w:val="28"/>
          <w:szCs w:val="28"/>
        </w:rPr>
        <w:t xml:space="preserve"> том числе всего педагогических работников</w:t>
      </w:r>
      <w:r w:rsidR="00230AE2" w:rsidRPr="00BD1FA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30AE2" w:rsidRPr="00F56182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="00230AE2" w:rsidRPr="00BD1FAB">
        <w:rPr>
          <w:rFonts w:ascii="Times New Roman" w:hAnsi="Times New Roman" w:cs="Times New Roman"/>
          <w:b/>
          <w:sz w:val="28"/>
          <w:szCs w:val="28"/>
        </w:rPr>
        <w:t>,</w:t>
      </w:r>
      <w:r w:rsidR="00230AE2">
        <w:rPr>
          <w:rFonts w:ascii="Times New Roman" w:hAnsi="Times New Roman" w:cs="Times New Roman"/>
          <w:sz w:val="28"/>
          <w:szCs w:val="28"/>
        </w:rPr>
        <w:t>в том числе воспитателей-64,старших воспитателей-3,музыкальных руководителей-</w:t>
      </w:r>
      <w:r w:rsidR="00230AE2" w:rsidRPr="007E32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0AE2">
        <w:rPr>
          <w:rFonts w:ascii="Times New Roman" w:hAnsi="Times New Roman" w:cs="Times New Roman"/>
          <w:sz w:val="28"/>
          <w:szCs w:val="28"/>
        </w:rPr>
        <w:t>,инструкторов по физической культуре-</w:t>
      </w:r>
      <w:r w:rsidR="00230AE2" w:rsidRPr="00230AE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30AE2">
        <w:rPr>
          <w:rFonts w:ascii="Times New Roman" w:hAnsi="Times New Roman" w:cs="Times New Roman"/>
          <w:sz w:val="28"/>
          <w:szCs w:val="28"/>
        </w:rPr>
        <w:t>, педагогов дополнительного образования-</w:t>
      </w:r>
      <w:r w:rsidR="00230AE2" w:rsidRPr="007E32B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30AE2">
        <w:rPr>
          <w:rFonts w:ascii="Times New Roman" w:hAnsi="Times New Roman" w:cs="Times New Roman"/>
          <w:sz w:val="28"/>
          <w:szCs w:val="28"/>
        </w:rPr>
        <w:t>, логопедов-</w:t>
      </w:r>
      <w:r w:rsidR="00230AE2" w:rsidRPr="007E32B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30AE2">
        <w:rPr>
          <w:rFonts w:ascii="Times New Roman" w:hAnsi="Times New Roman" w:cs="Times New Roman"/>
          <w:sz w:val="28"/>
          <w:szCs w:val="28"/>
        </w:rPr>
        <w:t>, психологов-</w:t>
      </w:r>
      <w:r w:rsidR="00230AE2" w:rsidRPr="007E32B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30AE2" w:rsidRPr="00196C53">
        <w:rPr>
          <w:rFonts w:ascii="Times New Roman" w:hAnsi="Times New Roman" w:cs="Times New Roman"/>
          <w:sz w:val="28"/>
          <w:szCs w:val="28"/>
        </w:rPr>
        <w:t xml:space="preserve"> Из них высшее образование имеют </w:t>
      </w:r>
      <w:r w:rsidR="00230AE2" w:rsidRPr="00AC533F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230AE2" w:rsidRPr="00196C53">
        <w:rPr>
          <w:rFonts w:ascii="Times New Roman" w:hAnsi="Times New Roman" w:cs="Times New Roman"/>
          <w:sz w:val="28"/>
          <w:szCs w:val="28"/>
        </w:rPr>
        <w:t xml:space="preserve"> человек(</w:t>
      </w:r>
      <w:r w:rsidR="00230AE2" w:rsidRPr="007E3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39,7%), </w:t>
      </w:r>
      <w:r w:rsidR="00230AE2">
        <w:rPr>
          <w:rFonts w:ascii="Times New Roman" w:hAnsi="Times New Roman" w:cs="Times New Roman"/>
          <w:color w:val="000000" w:themeColor="text1"/>
          <w:sz w:val="28"/>
          <w:szCs w:val="28"/>
        </w:rPr>
        <w:t>среднее специальное педагогическое-47(53,4%), заочники тгу-3(3,4%), КПК-3(3,4%).И</w:t>
      </w:r>
      <w:r w:rsidR="00230AE2" w:rsidRPr="00196C53">
        <w:rPr>
          <w:rFonts w:ascii="Times New Roman" w:hAnsi="Times New Roman" w:cs="Times New Roman"/>
          <w:sz w:val="28"/>
          <w:szCs w:val="28"/>
        </w:rPr>
        <w:t xml:space="preserve">меют высшую категорию </w:t>
      </w:r>
      <w:r w:rsidR="00230A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30AE2">
        <w:rPr>
          <w:rFonts w:ascii="Times New Roman" w:hAnsi="Times New Roman" w:cs="Times New Roman"/>
          <w:sz w:val="28"/>
          <w:szCs w:val="28"/>
        </w:rPr>
        <w:t>педагога(</w:t>
      </w:r>
      <w:r w:rsidR="00230AE2">
        <w:rPr>
          <w:rFonts w:ascii="Times New Roman" w:hAnsi="Times New Roman" w:cs="Times New Roman"/>
          <w:color w:val="000000" w:themeColor="text1"/>
          <w:sz w:val="28"/>
          <w:szCs w:val="28"/>
        </w:rPr>
        <w:t>2,2</w:t>
      </w:r>
      <w:r w:rsidR="00230AE2" w:rsidRPr="007E3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 </w:t>
      </w:r>
      <w:r w:rsidR="00230AE2" w:rsidRPr="00196C53">
        <w:rPr>
          <w:rFonts w:ascii="Times New Roman" w:hAnsi="Times New Roman" w:cs="Times New Roman"/>
          <w:sz w:val="28"/>
          <w:szCs w:val="28"/>
        </w:rPr>
        <w:t>,</w:t>
      </w:r>
      <w:r w:rsidR="00230AE2">
        <w:rPr>
          <w:rFonts w:ascii="Times New Roman" w:hAnsi="Times New Roman" w:cs="Times New Roman"/>
          <w:sz w:val="28"/>
          <w:szCs w:val="28"/>
        </w:rPr>
        <w:t xml:space="preserve"> </w:t>
      </w:r>
      <w:r w:rsidR="00230AE2" w:rsidRPr="00AC533F">
        <w:rPr>
          <w:rFonts w:ascii="Times New Roman" w:hAnsi="Times New Roman" w:cs="Times New Roman"/>
          <w:sz w:val="28"/>
          <w:szCs w:val="28"/>
        </w:rPr>
        <w:t xml:space="preserve">1-ую категорию </w:t>
      </w:r>
      <w:r w:rsidR="00230AE2" w:rsidRPr="00AC53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0AE2" w:rsidRPr="00AC5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</w:t>
      </w:r>
      <w:r w:rsidR="00230AE2" w:rsidRPr="00AC533F">
        <w:rPr>
          <w:rFonts w:ascii="Times New Roman" w:hAnsi="Times New Roman" w:cs="Times New Roman"/>
          <w:sz w:val="28"/>
          <w:szCs w:val="28"/>
        </w:rPr>
        <w:t>педагога</w:t>
      </w:r>
      <w:r w:rsidR="00230AE2">
        <w:rPr>
          <w:rFonts w:ascii="Times New Roman" w:hAnsi="Times New Roman" w:cs="Times New Roman"/>
          <w:sz w:val="28"/>
          <w:szCs w:val="28"/>
        </w:rPr>
        <w:t>(</w:t>
      </w:r>
      <w:r w:rsidR="00230AE2" w:rsidRPr="007E32BD">
        <w:rPr>
          <w:rFonts w:ascii="Times New Roman" w:hAnsi="Times New Roman" w:cs="Times New Roman"/>
          <w:color w:val="000000" w:themeColor="text1"/>
          <w:sz w:val="28"/>
          <w:szCs w:val="28"/>
        </w:rPr>
        <w:t>27,2</w:t>
      </w:r>
      <w:r w:rsidR="00230AE2" w:rsidRPr="001542A3">
        <w:rPr>
          <w:rFonts w:ascii="Times New Roman" w:hAnsi="Times New Roman" w:cs="Times New Roman"/>
          <w:sz w:val="28"/>
          <w:szCs w:val="28"/>
        </w:rPr>
        <w:t>%).</w:t>
      </w:r>
      <w:r w:rsidR="00230AE2">
        <w:rPr>
          <w:rFonts w:ascii="Times New Roman" w:hAnsi="Times New Roman" w:cs="Times New Roman"/>
          <w:sz w:val="28"/>
          <w:szCs w:val="28"/>
        </w:rPr>
        <w:t>Молодых педагогов-13(14,7%).</w:t>
      </w:r>
      <w:r w:rsidR="00230AE2" w:rsidRPr="001542A3">
        <w:rPr>
          <w:rFonts w:ascii="Times New Roman" w:hAnsi="Times New Roman" w:cs="Times New Roman"/>
          <w:sz w:val="28"/>
          <w:szCs w:val="28"/>
        </w:rPr>
        <w:t xml:space="preserve"> </w:t>
      </w:r>
      <w:r w:rsidR="00230AE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230AE2" w:rsidRDefault="00230AE2" w:rsidP="00230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Приобретаются игрушки, пособия, технические средства обучения на выделенные средства из федерального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 детском саду имеются кабинеты или уголки тувинского языка. Кабинет тувинского языка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улун-Бажы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принялна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участие в республиканском конкурсе «Лучший кабинет тувинского языка».</w:t>
      </w:r>
    </w:p>
    <w:p w:rsidR="00230AE2" w:rsidRDefault="00230AE2" w:rsidP="00230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целью реализации мероприятий проекта «Поддержка семей имеющих детей»  в 4-х детских садах созданы консультативные пункты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Хуннээрек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«Солнышко»). Родителям воспитанников и неорганизованных детей оказывается психолого-педагогическая помощь. По работе консультативных пунктов пункты  детского садов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«Солнышко» являются одними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AE2" w:rsidRDefault="00230AE2" w:rsidP="00230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Всего 40 детей детских садов являются участниками губернаторского проекта «Один ребенок с высшим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образованием»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участникам проекта </w:t>
      </w:r>
      <w:r>
        <w:rPr>
          <w:rFonts w:ascii="Times New Roman" w:hAnsi="Times New Roman" w:cs="Times New Roman"/>
          <w:sz w:val="28"/>
          <w:szCs w:val="28"/>
        </w:rPr>
        <w:lastRenderedPageBreak/>
        <w:t>ОРВО закреплены наставники из числа воспитателей. Имеется индивидуальный план работы с этими детьми, отслеживается развитие ребенка по всем направлениям развития. Особое внимание уделяется  подготовке к обучению в школе. Из числа участников проекта ОРВО 27 детей являются будущими первоклассниками.</w:t>
      </w:r>
    </w:p>
    <w:p w:rsidR="00230AE2" w:rsidRDefault="00230AE2" w:rsidP="00230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Кроме этого в поддержку семей-участников социальных Губернаторских проектов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Кыштаг</w:t>
      </w:r>
      <w:proofErr w:type="spellEnd"/>
      <w:r>
        <w:rPr>
          <w:rFonts w:ascii="Times New Roman" w:hAnsi="Times New Roman" w:cs="Times New Roman"/>
          <w:sz w:val="28"/>
          <w:szCs w:val="28"/>
        </w:rPr>
        <w:t>-для молодой семьи»,  «Корова-кормилица»,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детям участников предоставлены места в детских садах.         </w:t>
      </w:r>
    </w:p>
    <w:p w:rsidR="00230AE2" w:rsidRPr="00196C53" w:rsidRDefault="00230AE2" w:rsidP="00230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Охрана здоровья детей занимает главное место в работе детских садов.</w:t>
      </w:r>
      <w:r w:rsidRPr="0019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пандемии проводится огромная профилактическая работа по недопущению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Приобретены все необходимые средства индивидуальной защиты от болезни и медицинское оборудование. </w:t>
      </w:r>
      <w:r w:rsidRPr="00196C53">
        <w:rPr>
          <w:rFonts w:ascii="Times New Roman" w:hAnsi="Times New Roman" w:cs="Times New Roman"/>
          <w:sz w:val="28"/>
          <w:szCs w:val="28"/>
        </w:rPr>
        <w:t xml:space="preserve">В текущем </w:t>
      </w:r>
      <w:r>
        <w:rPr>
          <w:rFonts w:ascii="Times New Roman" w:hAnsi="Times New Roman" w:cs="Times New Roman"/>
          <w:sz w:val="28"/>
          <w:szCs w:val="28"/>
        </w:rPr>
        <w:t>году ОРВИ проболели почти 20%  от общего количества воспитанников</w:t>
      </w:r>
      <w:r w:rsidRPr="00196C53">
        <w:rPr>
          <w:rFonts w:ascii="Times New Roman" w:hAnsi="Times New Roman" w:cs="Times New Roman"/>
          <w:sz w:val="28"/>
          <w:szCs w:val="28"/>
        </w:rPr>
        <w:t xml:space="preserve">. По сравнению с предыдущим годом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196C53">
        <w:rPr>
          <w:rFonts w:ascii="Times New Roman" w:hAnsi="Times New Roman" w:cs="Times New Roman"/>
          <w:sz w:val="28"/>
          <w:szCs w:val="28"/>
        </w:rPr>
        <w:t xml:space="preserve">количество не посещенных детьми дней по поводу простудных болезней. </w:t>
      </w:r>
    </w:p>
    <w:p w:rsidR="00230AE2" w:rsidRDefault="00230AE2" w:rsidP="00230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   Основную роль в оздоровительно-профилактической работе играет питание. Организация питания в детских садах проводится по требованиям </w:t>
      </w:r>
      <w:proofErr w:type="spellStart"/>
      <w:r w:rsidRPr="00196C5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96C53">
        <w:rPr>
          <w:rFonts w:ascii="Times New Roman" w:hAnsi="Times New Roman" w:cs="Times New Roman"/>
          <w:sz w:val="28"/>
          <w:szCs w:val="28"/>
        </w:rPr>
        <w:t xml:space="preserve">. Улучшилась работа по сбалансированному, разнообразному питанию детей. В достаточном количестве получают молочные продукты, свежие овощи и фрукты, мясо, рыбу, </w:t>
      </w:r>
      <w:proofErr w:type="spellStart"/>
      <w:r w:rsidRPr="00196C53">
        <w:rPr>
          <w:rFonts w:ascii="Times New Roman" w:hAnsi="Times New Roman" w:cs="Times New Roman"/>
          <w:sz w:val="28"/>
          <w:szCs w:val="28"/>
        </w:rPr>
        <w:t>яйцо</w:t>
      </w:r>
      <w:proofErr w:type="gramStart"/>
      <w:r w:rsidRPr="00196C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оздоровительных целей в каждый четверг во всех детских садах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готовят рыбные блюда.</w:t>
      </w:r>
      <w:r w:rsidRPr="00196C53">
        <w:rPr>
          <w:rFonts w:ascii="Times New Roman" w:hAnsi="Times New Roman" w:cs="Times New Roman"/>
          <w:sz w:val="28"/>
          <w:szCs w:val="28"/>
        </w:rPr>
        <w:t xml:space="preserve"> Регулярно проводится витаминизация блюд.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6C53">
        <w:rPr>
          <w:rFonts w:ascii="Times New Roman" w:hAnsi="Times New Roman" w:cs="Times New Roman"/>
          <w:sz w:val="28"/>
          <w:szCs w:val="28"/>
        </w:rPr>
        <w:t>Со стороны Управления образованием проводится постоянный контроль над организацией питания детей в дошкольных учреждениях.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C53">
        <w:rPr>
          <w:rFonts w:ascii="Times New Roman" w:hAnsi="Times New Roman" w:cs="Times New Roman"/>
          <w:sz w:val="28"/>
          <w:szCs w:val="28"/>
        </w:rPr>
        <w:t>Продукты питания приобретаются за счет родительских взносов. Почти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196C53">
        <w:rPr>
          <w:rFonts w:ascii="Times New Roman" w:hAnsi="Times New Roman" w:cs="Times New Roman"/>
          <w:sz w:val="28"/>
          <w:szCs w:val="28"/>
        </w:rPr>
        <w:t xml:space="preserve">0%  средств, поступивших от </w:t>
      </w:r>
      <w:proofErr w:type="spellStart"/>
      <w:r w:rsidRPr="00196C53">
        <w:rPr>
          <w:rFonts w:ascii="Times New Roman" w:hAnsi="Times New Roman" w:cs="Times New Roman"/>
          <w:sz w:val="28"/>
          <w:szCs w:val="28"/>
        </w:rPr>
        <w:t>родплаты</w:t>
      </w:r>
      <w:proofErr w:type="spellEnd"/>
      <w:r w:rsidRPr="00196C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расходуется </w:t>
      </w:r>
      <w:r w:rsidRPr="00196C53">
        <w:rPr>
          <w:rFonts w:ascii="Times New Roman" w:hAnsi="Times New Roman" w:cs="Times New Roman"/>
          <w:sz w:val="28"/>
          <w:szCs w:val="28"/>
        </w:rPr>
        <w:t xml:space="preserve">на питание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воспитанников. Большую роль в организации питания играет подсобное хозяйство детских садов. Почти все детские сады выращивают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картофель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орковь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свеклу. Хороший урожай каждый год получают детские сады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«Солнышко».</w:t>
      </w:r>
    </w:p>
    <w:p w:rsidR="00230AE2" w:rsidRDefault="00230AE2" w:rsidP="00230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30AE2" w:rsidRPr="00196C53" w:rsidRDefault="00230AE2" w:rsidP="00230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целью обеспечения безопасности все детские сады оформили паспорта безопасности, паспорта дорожной безопасности.</w:t>
      </w:r>
      <w:r w:rsidRPr="0019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оборудованы системами по охране пожарной безопасности,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видеонаблюдениями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0AE2" w:rsidRDefault="00230AE2" w:rsidP="00230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6C5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96C53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196C53">
        <w:rPr>
          <w:rFonts w:ascii="Times New Roman" w:hAnsi="Times New Roman" w:cs="Times New Roman"/>
          <w:sz w:val="28"/>
          <w:szCs w:val="28"/>
        </w:rPr>
        <w:t xml:space="preserve"> из 9-ти зданий детских садов 3 здания(33%) находятся в приспособленных ветхих зданиях. Требуют капитального ремонта здания </w:t>
      </w:r>
      <w:r w:rsidRPr="00196C53">
        <w:rPr>
          <w:rFonts w:ascii="Times New Roman" w:hAnsi="Times New Roman" w:cs="Times New Roman"/>
          <w:sz w:val="28"/>
          <w:szCs w:val="28"/>
        </w:rPr>
        <w:lastRenderedPageBreak/>
        <w:t>санаторного детского са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294B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94B00">
        <w:rPr>
          <w:rFonts w:ascii="Times New Roman" w:hAnsi="Times New Roman" w:cs="Times New Roman"/>
          <w:sz w:val="28"/>
          <w:szCs w:val="28"/>
        </w:rPr>
        <w:t>Хензигбей»с</w:t>
      </w:r>
      <w:proofErr w:type="gramStart"/>
      <w:r w:rsidR="00294B0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94B00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294B00">
        <w:rPr>
          <w:rFonts w:ascii="Times New Roman" w:hAnsi="Times New Roman" w:cs="Times New Roman"/>
          <w:sz w:val="28"/>
          <w:szCs w:val="28"/>
        </w:rPr>
        <w:t>, №4 «</w:t>
      </w:r>
      <w:proofErr w:type="spellStart"/>
      <w:r w:rsidR="00294B00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294B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94B00">
        <w:rPr>
          <w:rFonts w:ascii="Times New Roman" w:hAnsi="Times New Roman" w:cs="Times New Roman"/>
          <w:sz w:val="28"/>
          <w:szCs w:val="28"/>
        </w:rPr>
        <w:t>с.Эрзин</w:t>
      </w:r>
      <w:proofErr w:type="spellEnd"/>
      <w:r w:rsidR="00294B00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>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Найырал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с.Эрзин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43C8" w:rsidRDefault="00230AE2" w:rsidP="00C7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6C53">
        <w:rPr>
          <w:rFonts w:ascii="Times New Roman" w:hAnsi="Times New Roman" w:cs="Times New Roman"/>
          <w:sz w:val="28"/>
          <w:szCs w:val="28"/>
        </w:rPr>
        <w:t xml:space="preserve">Для улучшения качества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в у</w:t>
      </w:r>
      <w:r w:rsidRPr="00196C53">
        <w:rPr>
          <w:rFonts w:ascii="Times New Roman" w:hAnsi="Times New Roman" w:cs="Times New Roman"/>
          <w:sz w:val="28"/>
          <w:szCs w:val="28"/>
        </w:rPr>
        <w:t>словиях реализац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196C53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Pr="00196C5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96C53">
        <w:rPr>
          <w:rFonts w:ascii="Times New Roman" w:hAnsi="Times New Roman" w:cs="Times New Roman"/>
          <w:sz w:val="28"/>
          <w:szCs w:val="28"/>
        </w:rPr>
        <w:t xml:space="preserve"> требуется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укрепление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детских садов,</w:t>
      </w:r>
      <w:r w:rsidR="00C74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улучшение качественного состава педагогических работников.</w:t>
      </w:r>
      <w:r w:rsidR="00C74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Также принять меры по недопущению низкого процента</w:t>
      </w:r>
      <w:r w:rsidR="00C743C8" w:rsidRPr="009E0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74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посещаемости воспитанников во всех ДОУ.</w:t>
      </w:r>
    </w:p>
    <w:p w:rsidR="00230AE2" w:rsidRDefault="00230AE2" w:rsidP="00230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0AE2" w:rsidRDefault="00230AE2" w:rsidP="00230A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вышеизложенного следует, что в первую очередь главными  задачами для выполнения на следующий год нужно  наметить следующие:</w:t>
      </w:r>
      <w:r w:rsidRPr="00196C5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30AE2" w:rsidRPr="00196C53" w:rsidRDefault="00230AE2" w:rsidP="0023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- создание условий для повышения качества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(улучшение материально-технической базы детских садов, организация эффективных форм методической работы с кадрами, привлечение к работе молодых специалистов, повышение качественного состава педагогических работников.)</w:t>
      </w:r>
    </w:p>
    <w:p w:rsidR="00230AE2" w:rsidRPr="00196C53" w:rsidRDefault="00230AE2" w:rsidP="0023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- повышение качества оказания услуг по дошкольному образованию</w:t>
      </w:r>
    </w:p>
    <w:p w:rsidR="00054935" w:rsidRPr="009E0975" w:rsidRDefault="00230AE2" w:rsidP="00230AE2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C53">
        <w:rPr>
          <w:rFonts w:ascii="Times New Roman" w:hAnsi="Times New Roman" w:cs="Times New Roman"/>
          <w:sz w:val="28"/>
          <w:szCs w:val="28"/>
        </w:rPr>
        <w:t xml:space="preserve">      - создание дополнительных групп кратковременного пребывания детей  </w:t>
      </w:r>
      <w:r>
        <w:rPr>
          <w:rFonts w:ascii="Times New Roman" w:hAnsi="Times New Roman" w:cs="Times New Roman"/>
          <w:sz w:val="28"/>
          <w:szCs w:val="28"/>
        </w:rPr>
        <w:t>для подготовки к обучению в школе неорганизованных детей, создание дополнительных мест для детей ясельного возраста</w:t>
      </w:r>
      <w:r w:rsidR="00C743C8">
        <w:rPr>
          <w:rFonts w:ascii="Times New Roman" w:hAnsi="Times New Roman" w:cs="Times New Roman"/>
          <w:sz w:val="28"/>
          <w:szCs w:val="28"/>
        </w:rPr>
        <w:t>.</w:t>
      </w:r>
    </w:p>
    <w:p w:rsidR="00857526" w:rsidRDefault="00857526"/>
    <w:sectPr w:rsidR="0085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774B6"/>
    <w:multiLevelType w:val="hybridMultilevel"/>
    <w:tmpl w:val="5394C330"/>
    <w:lvl w:ilvl="0" w:tplc="A92C940A">
      <w:start w:val="1"/>
      <w:numFmt w:val="upperRoman"/>
      <w:lvlText w:val="%1."/>
      <w:lvlJc w:val="left"/>
      <w:pPr>
        <w:ind w:left="3574" w:hanging="2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F2E1234">
      <w:numFmt w:val="bullet"/>
      <w:lvlText w:val="•"/>
      <w:lvlJc w:val="left"/>
      <w:pPr>
        <w:ind w:left="4328" w:hanging="215"/>
      </w:pPr>
      <w:rPr>
        <w:lang w:val="ru-RU" w:eastAsia="en-US" w:bidi="ar-SA"/>
      </w:rPr>
    </w:lvl>
    <w:lvl w:ilvl="2" w:tplc="D3864D2C">
      <w:numFmt w:val="bullet"/>
      <w:lvlText w:val="•"/>
      <w:lvlJc w:val="left"/>
      <w:pPr>
        <w:ind w:left="5077" w:hanging="215"/>
      </w:pPr>
      <w:rPr>
        <w:lang w:val="ru-RU" w:eastAsia="en-US" w:bidi="ar-SA"/>
      </w:rPr>
    </w:lvl>
    <w:lvl w:ilvl="3" w:tplc="2A28ABA4">
      <w:numFmt w:val="bullet"/>
      <w:lvlText w:val="•"/>
      <w:lvlJc w:val="left"/>
      <w:pPr>
        <w:ind w:left="5825" w:hanging="215"/>
      </w:pPr>
      <w:rPr>
        <w:lang w:val="ru-RU" w:eastAsia="en-US" w:bidi="ar-SA"/>
      </w:rPr>
    </w:lvl>
    <w:lvl w:ilvl="4" w:tplc="1E4A485C">
      <w:numFmt w:val="bullet"/>
      <w:lvlText w:val="•"/>
      <w:lvlJc w:val="left"/>
      <w:pPr>
        <w:ind w:left="6574" w:hanging="215"/>
      </w:pPr>
      <w:rPr>
        <w:lang w:val="ru-RU" w:eastAsia="en-US" w:bidi="ar-SA"/>
      </w:rPr>
    </w:lvl>
    <w:lvl w:ilvl="5" w:tplc="5F4E9276">
      <w:numFmt w:val="bullet"/>
      <w:lvlText w:val="•"/>
      <w:lvlJc w:val="left"/>
      <w:pPr>
        <w:ind w:left="7323" w:hanging="215"/>
      </w:pPr>
      <w:rPr>
        <w:lang w:val="ru-RU" w:eastAsia="en-US" w:bidi="ar-SA"/>
      </w:rPr>
    </w:lvl>
    <w:lvl w:ilvl="6" w:tplc="4BAC67C6">
      <w:numFmt w:val="bullet"/>
      <w:lvlText w:val="•"/>
      <w:lvlJc w:val="left"/>
      <w:pPr>
        <w:ind w:left="8071" w:hanging="215"/>
      </w:pPr>
      <w:rPr>
        <w:lang w:val="ru-RU" w:eastAsia="en-US" w:bidi="ar-SA"/>
      </w:rPr>
    </w:lvl>
    <w:lvl w:ilvl="7" w:tplc="8CF637FA">
      <w:numFmt w:val="bullet"/>
      <w:lvlText w:val="•"/>
      <w:lvlJc w:val="left"/>
      <w:pPr>
        <w:ind w:left="8820" w:hanging="215"/>
      </w:pPr>
      <w:rPr>
        <w:lang w:val="ru-RU" w:eastAsia="en-US" w:bidi="ar-SA"/>
      </w:rPr>
    </w:lvl>
    <w:lvl w:ilvl="8" w:tplc="E44CBDA6">
      <w:numFmt w:val="bullet"/>
      <w:lvlText w:val="•"/>
      <w:lvlJc w:val="left"/>
      <w:pPr>
        <w:ind w:left="9569" w:hanging="215"/>
      </w:pPr>
      <w:rPr>
        <w:lang w:val="ru-RU" w:eastAsia="en-US" w:bidi="ar-SA"/>
      </w:rPr>
    </w:lvl>
  </w:abstractNum>
  <w:abstractNum w:abstractNumId="1">
    <w:nsid w:val="5D0003F1"/>
    <w:multiLevelType w:val="hybridMultilevel"/>
    <w:tmpl w:val="1E9CC086"/>
    <w:lvl w:ilvl="0" w:tplc="7318D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41DE9"/>
    <w:multiLevelType w:val="hybridMultilevel"/>
    <w:tmpl w:val="76F89ED2"/>
    <w:lvl w:ilvl="0" w:tplc="6EAC46BA">
      <w:numFmt w:val="bullet"/>
      <w:lvlText w:val="-"/>
      <w:lvlJc w:val="left"/>
      <w:pPr>
        <w:ind w:left="1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44C96C">
      <w:numFmt w:val="bullet"/>
      <w:lvlText w:val=""/>
      <w:lvlJc w:val="left"/>
      <w:pPr>
        <w:ind w:left="18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F22F65A">
      <w:numFmt w:val="bullet"/>
      <w:lvlText w:val="•"/>
      <w:lvlJc w:val="left"/>
      <w:pPr>
        <w:ind w:left="2882" w:hanging="300"/>
      </w:pPr>
      <w:rPr>
        <w:lang w:val="ru-RU" w:eastAsia="en-US" w:bidi="ar-SA"/>
      </w:rPr>
    </w:lvl>
    <w:lvl w:ilvl="3" w:tplc="791C8A6C">
      <w:numFmt w:val="bullet"/>
      <w:lvlText w:val="•"/>
      <w:lvlJc w:val="left"/>
      <w:pPr>
        <w:ind w:left="3905" w:hanging="300"/>
      </w:pPr>
      <w:rPr>
        <w:lang w:val="ru-RU" w:eastAsia="en-US" w:bidi="ar-SA"/>
      </w:rPr>
    </w:lvl>
    <w:lvl w:ilvl="4" w:tplc="DC543908">
      <w:numFmt w:val="bullet"/>
      <w:lvlText w:val="•"/>
      <w:lvlJc w:val="left"/>
      <w:pPr>
        <w:ind w:left="4928" w:hanging="300"/>
      </w:pPr>
      <w:rPr>
        <w:lang w:val="ru-RU" w:eastAsia="en-US" w:bidi="ar-SA"/>
      </w:rPr>
    </w:lvl>
    <w:lvl w:ilvl="5" w:tplc="573E3996">
      <w:numFmt w:val="bullet"/>
      <w:lvlText w:val="•"/>
      <w:lvlJc w:val="left"/>
      <w:pPr>
        <w:ind w:left="5951" w:hanging="300"/>
      </w:pPr>
      <w:rPr>
        <w:lang w:val="ru-RU" w:eastAsia="en-US" w:bidi="ar-SA"/>
      </w:rPr>
    </w:lvl>
    <w:lvl w:ilvl="6" w:tplc="B5ECA0B0">
      <w:numFmt w:val="bullet"/>
      <w:lvlText w:val="•"/>
      <w:lvlJc w:val="left"/>
      <w:pPr>
        <w:ind w:left="6974" w:hanging="300"/>
      </w:pPr>
      <w:rPr>
        <w:lang w:val="ru-RU" w:eastAsia="en-US" w:bidi="ar-SA"/>
      </w:rPr>
    </w:lvl>
    <w:lvl w:ilvl="7" w:tplc="ED78D4F4">
      <w:numFmt w:val="bullet"/>
      <w:lvlText w:val="•"/>
      <w:lvlJc w:val="left"/>
      <w:pPr>
        <w:ind w:left="7997" w:hanging="300"/>
      </w:pPr>
      <w:rPr>
        <w:lang w:val="ru-RU" w:eastAsia="en-US" w:bidi="ar-SA"/>
      </w:rPr>
    </w:lvl>
    <w:lvl w:ilvl="8" w:tplc="560C604C">
      <w:numFmt w:val="bullet"/>
      <w:lvlText w:val="•"/>
      <w:lvlJc w:val="left"/>
      <w:pPr>
        <w:ind w:left="9020" w:hanging="30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A3"/>
    <w:rsid w:val="00054935"/>
    <w:rsid w:val="000570A3"/>
    <w:rsid w:val="000A2BC9"/>
    <w:rsid w:val="00230AE2"/>
    <w:rsid w:val="00294B00"/>
    <w:rsid w:val="0037528E"/>
    <w:rsid w:val="00477543"/>
    <w:rsid w:val="00497CE0"/>
    <w:rsid w:val="005300EB"/>
    <w:rsid w:val="005A1DDA"/>
    <w:rsid w:val="005A3D7E"/>
    <w:rsid w:val="006A67F0"/>
    <w:rsid w:val="006E3721"/>
    <w:rsid w:val="00804D7D"/>
    <w:rsid w:val="00857526"/>
    <w:rsid w:val="008660D9"/>
    <w:rsid w:val="008D294C"/>
    <w:rsid w:val="009D6AA8"/>
    <w:rsid w:val="00B874C5"/>
    <w:rsid w:val="00C743C8"/>
    <w:rsid w:val="00CF6A60"/>
    <w:rsid w:val="00E821FE"/>
    <w:rsid w:val="00F00D11"/>
    <w:rsid w:val="00F67142"/>
    <w:rsid w:val="00FB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35"/>
  </w:style>
  <w:style w:type="paragraph" w:styleId="1">
    <w:name w:val="heading 1"/>
    <w:basedOn w:val="a"/>
    <w:link w:val="10"/>
    <w:uiPriority w:val="1"/>
    <w:qFormat/>
    <w:rsid w:val="00F00D11"/>
    <w:pPr>
      <w:widowControl w:val="0"/>
      <w:autoSpaceDE w:val="0"/>
      <w:autoSpaceDN w:val="0"/>
      <w:spacing w:after="0" w:line="240" w:lineRule="auto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00D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F00D11"/>
    <w:pPr>
      <w:widowControl w:val="0"/>
      <w:autoSpaceDE w:val="0"/>
      <w:autoSpaceDN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F00D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35"/>
  </w:style>
  <w:style w:type="paragraph" w:styleId="1">
    <w:name w:val="heading 1"/>
    <w:basedOn w:val="a"/>
    <w:link w:val="10"/>
    <w:uiPriority w:val="1"/>
    <w:qFormat/>
    <w:rsid w:val="00F00D11"/>
    <w:pPr>
      <w:widowControl w:val="0"/>
      <w:autoSpaceDE w:val="0"/>
      <w:autoSpaceDN w:val="0"/>
      <w:spacing w:after="0" w:line="240" w:lineRule="auto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00D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F00D11"/>
    <w:pPr>
      <w:widowControl w:val="0"/>
      <w:autoSpaceDE w:val="0"/>
      <w:autoSpaceDN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F00D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28</cp:revision>
  <dcterms:created xsi:type="dcterms:W3CDTF">2021-07-10T07:48:00Z</dcterms:created>
  <dcterms:modified xsi:type="dcterms:W3CDTF">2021-07-27T09:50:00Z</dcterms:modified>
</cp:coreProperties>
</file>