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EB" w:rsidRPr="00F33E3A" w:rsidRDefault="00DE6CEB" w:rsidP="00F33E3A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E3A">
        <w:rPr>
          <w:rFonts w:ascii="Times New Roman" w:hAnsi="Times New Roman"/>
          <w:b/>
          <w:sz w:val="28"/>
          <w:szCs w:val="28"/>
        </w:rPr>
        <w:t xml:space="preserve">Информация об открытых уроках открытых уроков </w:t>
      </w:r>
      <w:r w:rsidRPr="00F33E3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F33E3A">
        <w:rPr>
          <w:rFonts w:ascii="Times New Roman" w:hAnsi="Times New Roman"/>
          <w:b/>
          <w:bCs/>
          <w:sz w:val="28"/>
          <w:szCs w:val="28"/>
        </w:rPr>
        <w:t>ПроеКТОриЯ</w:t>
      </w:r>
      <w:proofErr w:type="spellEnd"/>
      <w:r w:rsidRPr="00F33E3A">
        <w:rPr>
          <w:rFonts w:ascii="Times New Roman" w:hAnsi="Times New Roman"/>
          <w:b/>
          <w:bCs/>
          <w:sz w:val="28"/>
          <w:szCs w:val="28"/>
        </w:rPr>
        <w:t>»</w:t>
      </w:r>
      <w:r w:rsidRPr="00F33E3A">
        <w:rPr>
          <w:rFonts w:ascii="Times New Roman" w:hAnsi="Times New Roman"/>
          <w:b/>
          <w:sz w:val="28"/>
          <w:szCs w:val="28"/>
        </w:rPr>
        <w:t xml:space="preserve"> в  образовательных организациях </w:t>
      </w:r>
      <w:r w:rsidR="00BB0C33" w:rsidRPr="00F33E3A">
        <w:rPr>
          <w:rFonts w:ascii="Times New Roman" w:hAnsi="Times New Roman"/>
          <w:b/>
          <w:sz w:val="28"/>
          <w:szCs w:val="28"/>
        </w:rPr>
        <w:t>Эрзинского кожууна</w:t>
      </w:r>
      <w:r w:rsidRPr="00F33E3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33E3A">
        <w:rPr>
          <w:rFonts w:ascii="Times New Roman" w:hAnsi="Times New Roman"/>
          <w:b/>
          <w:sz w:val="28"/>
          <w:szCs w:val="28"/>
        </w:rPr>
        <w:t>кожууна</w:t>
      </w:r>
      <w:proofErr w:type="spellEnd"/>
    </w:p>
    <w:p w:rsidR="003A14E8" w:rsidRPr="00F33E3A" w:rsidRDefault="003A14E8" w:rsidP="00DE6CEB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14E8" w:rsidRPr="00F33E3A" w:rsidRDefault="003A14E8" w:rsidP="003A1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3E3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Основная цель проекта</w:t>
      </w:r>
      <w:r w:rsidRPr="00F33E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помочь талантливым школьникам сориентироваться в возможностях карьерного развития и сделать осознанный выбор своей профессиональной траектории.</w:t>
      </w:r>
    </w:p>
    <w:p w:rsidR="005F0A2C" w:rsidRPr="00F33E3A" w:rsidRDefault="005F0A2C" w:rsidP="003A1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33E3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Задачи:</w:t>
      </w:r>
    </w:p>
    <w:p w:rsidR="005F0A2C" w:rsidRPr="00F33E3A" w:rsidRDefault="005F0A2C" w:rsidP="003A1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33E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F33E3A">
        <w:rPr>
          <w:rFonts w:ascii="Times New Roman" w:hAnsi="Times New Roman" w:cs="Times New Roman"/>
          <w:sz w:val="28"/>
          <w:szCs w:val="28"/>
        </w:rPr>
        <w:t xml:space="preserve"> </w:t>
      </w:r>
      <w:r w:rsidRPr="00F33E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обеспеченные условиями для удовлетворения творческих интересов и способностей, профориентации, осознанного выбора профессиональной траектории, вовлеченные в мероприятия патриотической направленности</w:t>
      </w:r>
    </w:p>
    <w:p w:rsidR="005F0A2C" w:rsidRPr="00F33E3A" w:rsidRDefault="005F0A2C" w:rsidP="003A1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33E3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F33E3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самоопределение и профессиональную ориентацию всех обучающихся;</w:t>
      </w:r>
    </w:p>
    <w:p w:rsidR="005F0A2C" w:rsidRPr="00F33E3A" w:rsidRDefault="005F0A2C" w:rsidP="003A14E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F33E3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-развитие навыков работы учителей в современной образовательной среде;</w:t>
      </w:r>
    </w:p>
    <w:p w:rsidR="0044022F" w:rsidRPr="00F33E3A" w:rsidRDefault="0044022F" w:rsidP="003A14E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E3A">
        <w:rPr>
          <w:rFonts w:ascii="Times New Roman" w:hAnsi="Times New Roman"/>
          <w:sz w:val="28"/>
          <w:szCs w:val="28"/>
        </w:rPr>
        <w:t>В соответствии с задачами национального проекта «Образование», направленного, в том числе, на самоопределение и профессиональную ориентацию всех обучающихся, Министерство просвещения РФ совместно с порталом «</w:t>
      </w:r>
      <w:proofErr w:type="spellStart"/>
      <w:r w:rsidRPr="00F33E3A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F33E3A">
        <w:rPr>
          <w:rFonts w:ascii="Times New Roman" w:hAnsi="Times New Roman"/>
          <w:sz w:val="28"/>
          <w:szCs w:val="28"/>
        </w:rPr>
        <w:t>» продолжает работу по профессиональной навигации обучающихся посредством трансляции Всероссийских открытых уроков.</w:t>
      </w:r>
    </w:p>
    <w:p w:rsidR="00D61F9B" w:rsidRPr="00F33E3A" w:rsidRDefault="00DE6CEB" w:rsidP="00261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F33E3A">
        <w:rPr>
          <w:rFonts w:ascii="Times New Roman" w:hAnsi="Times New Roman"/>
          <w:sz w:val="28"/>
          <w:szCs w:val="28"/>
        </w:rPr>
        <w:t xml:space="preserve">В целях обеспечения равных возможностей для реализации индивидуальных профессиональных траекторий обучающихся </w:t>
      </w:r>
      <w:r w:rsidRPr="00F33E3A">
        <w:rPr>
          <w:rFonts w:ascii="Times New Roman" w:hAnsi="Times New Roman" w:cs="Times New Roman"/>
          <w:sz w:val="28"/>
          <w:szCs w:val="28"/>
        </w:rPr>
        <w:t>и в</w:t>
      </w:r>
      <w:r w:rsidRPr="00F33E3A">
        <w:rPr>
          <w:rFonts w:ascii="Times New Roman" w:hAnsi="Times New Roman"/>
          <w:sz w:val="28"/>
          <w:szCs w:val="28"/>
        </w:rPr>
        <w:t xml:space="preserve"> рамках паспорта регионального проекта «Успех каждого ребенка» и во исполнение контрольной точки 1.2. календарного план-графика проекта для обеспечения равных возможностей для реализации индивидуальных профессиональных траекторий, Управление образования предоставляет информацию об итогах   информационной кампании по организации открытых онлайн-уроков, реализуемых с учетом опыта цикла открытых уроков </w:t>
      </w:r>
      <w:r w:rsidRPr="00F33E3A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F33E3A">
        <w:rPr>
          <w:rFonts w:ascii="Times New Roman" w:hAnsi="Times New Roman"/>
          <w:b/>
          <w:bCs/>
          <w:sz w:val="28"/>
          <w:szCs w:val="28"/>
        </w:rPr>
        <w:t>ПроеКТОриЯ</w:t>
      </w:r>
      <w:proofErr w:type="spellEnd"/>
      <w:r w:rsidRPr="00F33E3A">
        <w:rPr>
          <w:rFonts w:ascii="Times New Roman" w:hAnsi="Times New Roman"/>
          <w:b/>
          <w:bCs/>
          <w:sz w:val="28"/>
          <w:szCs w:val="28"/>
        </w:rPr>
        <w:t>»</w:t>
      </w:r>
      <w:r w:rsidRPr="00F33E3A">
        <w:rPr>
          <w:rFonts w:ascii="Times New Roman" w:hAnsi="Times New Roman"/>
          <w:sz w:val="28"/>
          <w:szCs w:val="28"/>
        </w:rPr>
        <w:t xml:space="preserve"> в образовательных</w:t>
      </w:r>
      <w:proofErr w:type="gramEnd"/>
      <w:r w:rsidRPr="00F33E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33E3A">
        <w:rPr>
          <w:rFonts w:ascii="Times New Roman" w:hAnsi="Times New Roman"/>
          <w:sz w:val="28"/>
          <w:szCs w:val="28"/>
        </w:rPr>
        <w:t>организациях</w:t>
      </w:r>
      <w:proofErr w:type="gramEnd"/>
      <w:r w:rsidRPr="00F33E3A">
        <w:rPr>
          <w:rFonts w:ascii="Times New Roman" w:hAnsi="Times New Roman"/>
          <w:sz w:val="28"/>
          <w:szCs w:val="28"/>
        </w:rPr>
        <w:t xml:space="preserve"> </w:t>
      </w:r>
      <w:r w:rsidR="00BB0C33" w:rsidRPr="00F33E3A">
        <w:rPr>
          <w:rFonts w:ascii="Times New Roman" w:hAnsi="Times New Roman"/>
          <w:sz w:val="28"/>
          <w:szCs w:val="28"/>
        </w:rPr>
        <w:t>Эрзинского</w:t>
      </w:r>
      <w:r w:rsidRPr="00F33E3A">
        <w:rPr>
          <w:rFonts w:ascii="Times New Roman" w:hAnsi="Times New Roman"/>
          <w:sz w:val="28"/>
          <w:szCs w:val="28"/>
        </w:rPr>
        <w:t xml:space="preserve"> кожууна, направленных на раннюю профориентацию в ГБОУ ДО РТ «РЦРДО». </w:t>
      </w:r>
    </w:p>
    <w:p w:rsidR="00D61F9B" w:rsidRPr="00F33E3A" w:rsidRDefault="00D61F9B" w:rsidP="00261BD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33E3A">
        <w:rPr>
          <w:rFonts w:ascii="Times New Roman" w:hAnsi="Times New Roman"/>
          <w:b/>
          <w:sz w:val="28"/>
          <w:szCs w:val="28"/>
        </w:rPr>
        <w:t xml:space="preserve">Показатели: </w:t>
      </w:r>
    </w:p>
    <w:p w:rsidR="00DE6CEB" w:rsidRPr="00F33E3A" w:rsidRDefault="00DE6CEB" w:rsidP="00261BD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3E3A">
        <w:rPr>
          <w:rFonts w:ascii="Times New Roman" w:hAnsi="Times New Roman"/>
          <w:sz w:val="28"/>
          <w:szCs w:val="28"/>
        </w:rPr>
        <w:t xml:space="preserve">С </w:t>
      </w:r>
      <w:r w:rsidRPr="00F33E3A">
        <w:rPr>
          <w:rFonts w:ascii="Times New Roman" w:hAnsi="Times New Roman"/>
          <w:b/>
          <w:sz w:val="28"/>
          <w:szCs w:val="28"/>
        </w:rPr>
        <w:t>апреля</w:t>
      </w:r>
      <w:r w:rsidRPr="00F33E3A">
        <w:rPr>
          <w:rFonts w:ascii="Times New Roman" w:hAnsi="Times New Roman"/>
          <w:sz w:val="28"/>
          <w:szCs w:val="28"/>
        </w:rPr>
        <w:t xml:space="preserve"> </w:t>
      </w:r>
      <w:r w:rsidRPr="00F33E3A">
        <w:rPr>
          <w:rFonts w:ascii="Times New Roman" w:hAnsi="Times New Roman"/>
          <w:b/>
          <w:bCs/>
          <w:sz w:val="28"/>
          <w:szCs w:val="28"/>
        </w:rPr>
        <w:t xml:space="preserve"> по май месяцы</w:t>
      </w:r>
      <w:r w:rsidRPr="00F33E3A">
        <w:rPr>
          <w:rFonts w:ascii="Times New Roman" w:hAnsi="Times New Roman"/>
          <w:sz w:val="28"/>
          <w:szCs w:val="28"/>
        </w:rPr>
        <w:t xml:space="preserve"> просмотрено - 7 открытых уроков,  количество принявших участие учащихся в онлайн-уроках-</w:t>
      </w:r>
      <w:r w:rsidR="00BB0C33" w:rsidRPr="00F33E3A">
        <w:rPr>
          <w:rFonts w:ascii="Times New Roman" w:hAnsi="Times New Roman"/>
          <w:b/>
          <w:bCs/>
          <w:sz w:val="28"/>
          <w:szCs w:val="28"/>
        </w:rPr>
        <w:t>5593</w:t>
      </w:r>
      <w:r w:rsidRPr="00F33E3A">
        <w:rPr>
          <w:rFonts w:ascii="Times New Roman" w:hAnsi="Times New Roman"/>
          <w:sz w:val="28"/>
          <w:szCs w:val="28"/>
        </w:rPr>
        <w:t>, из-них 5 классы-</w:t>
      </w:r>
      <w:r w:rsidR="00BB0C33" w:rsidRPr="00F33E3A">
        <w:rPr>
          <w:rFonts w:ascii="Times New Roman" w:hAnsi="Times New Roman"/>
          <w:b/>
          <w:sz w:val="28"/>
          <w:szCs w:val="28"/>
        </w:rPr>
        <w:t>1127</w:t>
      </w:r>
      <w:r w:rsidRPr="00F33E3A">
        <w:rPr>
          <w:rFonts w:ascii="Times New Roman" w:hAnsi="Times New Roman"/>
          <w:sz w:val="28"/>
          <w:szCs w:val="28"/>
        </w:rPr>
        <w:t>, 6 классы-</w:t>
      </w:r>
      <w:r w:rsidR="00BB0C33" w:rsidRPr="00F33E3A">
        <w:rPr>
          <w:rFonts w:ascii="Times New Roman" w:hAnsi="Times New Roman"/>
          <w:b/>
          <w:sz w:val="28"/>
          <w:szCs w:val="28"/>
        </w:rPr>
        <w:t>1036</w:t>
      </w:r>
      <w:r w:rsidRPr="00F33E3A">
        <w:rPr>
          <w:rFonts w:ascii="Times New Roman" w:hAnsi="Times New Roman"/>
          <w:sz w:val="28"/>
          <w:szCs w:val="28"/>
        </w:rPr>
        <w:t>, 7 классы-</w:t>
      </w:r>
      <w:r w:rsidR="00BB0C33" w:rsidRPr="00F33E3A">
        <w:rPr>
          <w:rFonts w:ascii="Times New Roman" w:hAnsi="Times New Roman"/>
          <w:b/>
          <w:sz w:val="28"/>
          <w:szCs w:val="28"/>
        </w:rPr>
        <w:t>1176</w:t>
      </w:r>
      <w:r w:rsidRPr="00F33E3A">
        <w:rPr>
          <w:rFonts w:ascii="Times New Roman" w:hAnsi="Times New Roman"/>
          <w:sz w:val="28"/>
          <w:szCs w:val="28"/>
        </w:rPr>
        <w:t>, 8 классы-</w:t>
      </w:r>
      <w:r w:rsidR="00BB0C33" w:rsidRPr="00F33E3A">
        <w:rPr>
          <w:rFonts w:ascii="Times New Roman" w:hAnsi="Times New Roman"/>
          <w:sz w:val="28"/>
          <w:szCs w:val="28"/>
        </w:rPr>
        <w:t>959</w:t>
      </w:r>
      <w:r w:rsidRPr="00F33E3A">
        <w:rPr>
          <w:rFonts w:ascii="Times New Roman" w:hAnsi="Times New Roman"/>
          <w:sz w:val="28"/>
          <w:szCs w:val="28"/>
        </w:rPr>
        <w:t>, 9 классы-</w:t>
      </w:r>
      <w:r w:rsidR="00BB0C33" w:rsidRPr="00F33E3A">
        <w:rPr>
          <w:rFonts w:ascii="Times New Roman" w:hAnsi="Times New Roman"/>
          <w:b/>
          <w:bCs/>
          <w:sz w:val="28"/>
          <w:szCs w:val="28"/>
        </w:rPr>
        <w:t>910</w:t>
      </w:r>
      <w:r w:rsidRPr="00F33E3A">
        <w:rPr>
          <w:rFonts w:ascii="Times New Roman" w:hAnsi="Times New Roman"/>
          <w:sz w:val="28"/>
          <w:szCs w:val="28"/>
        </w:rPr>
        <w:t>, 10 классы-</w:t>
      </w:r>
      <w:r w:rsidR="00985D6F" w:rsidRPr="00F33E3A">
        <w:rPr>
          <w:rFonts w:ascii="Times New Roman" w:hAnsi="Times New Roman"/>
          <w:b/>
          <w:bCs/>
          <w:sz w:val="28"/>
          <w:szCs w:val="28"/>
        </w:rPr>
        <w:t>217</w:t>
      </w:r>
      <w:r w:rsidRPr="00F33E3A">
        <w:rPr>
          <w:rFonts w:ascii="Times New Roman" w:hAnsi="Times New Roman"/>
          <w:sz w:val="28"/>
          <w:szCs w:val="28"/>
        </w:rPr>
        <w:t>, 11 классы-</w:t>
      </w:r>
      <w:r w:rsidR="00985D6F" w:rsidRPr="00F33E3A">
        <w:rPr>
          <w:rFonts w:ascii="Times New Roman" w:hAnsi="Times New Roman"/>
          <w:b/>
          <w:bCs/>
          <w:sz w:val="28"/>
          <w:szCs w:val="28"/>
        </w:rPr>
        <w:t>168</w:t>
      </w:r>
      <w:r w:rsidRPr="00F33E3A">
        <w:rPr>
          <w:rFonts w:ascii="Times New Roman" w:hAnsi="Times New Roman"/>
          <w:sz w:val="28"/>
          <w:szCs w:val="28"/>
        </w:rPr>
        <w:t xml:space="preserve">. Количество </w:t>
      </w:r>
      <w:proofErr w:type="gramStart"/>
      <w:r w:rsidRPr="00F33E3A">
        <w:rPr>
          <w:rFonts w:ascii="Times New Roman" w:hAnsi="Times New Roman"/>
          <w:sz w:val="28"/>
          <w:szCs w:val="28"/>
        </w:rPr>
        <w:t>принявших</w:t>
      </w:r>
      <w:proofErr w:type="gramEnd"/>
      <w:r w:rsidRPr="00F33E3A">
        <w:rPr>
          <w:rFonts w:ascii="Times New Roman" w:hAnsi="Times New Roman"/>
          <w:sz w:val="28"/>
          <w:szCs w:val="28"/>
        </w:rPr>
        <w:t xml:space="preserve"> участие педагогов-</w:t>
      </w:r>
      <w:r w:rsidR="00985D6F" w:rsidRPr="00F33E3A">
        <w:rPr>
          <w:rFonts w:ascii="Times New Roman" w:hAnsi="Times New Roman"/>
          <w:b/>
          <w:sz w:val="28"/>
          <w:szCs w:val="28"/>
        </w:rPr>
        <w:t>112</w:t>
      </w:r>
      <w:r w:rsidRPr="00F33E3A">
        <w:rPr>
          <w:rFonts w:ascii="Times New Roman" w:hAnsi="Times New Roman"/>
          <w:b/>
          <w:sz w:val="28"/>
          <w:szCs w:val="28"/>
        </w:rPr>
        <w:t>.</w:t>
      </w:r>
      <w:r w:rsidRPr="00F33E3A">
        <w:rPr>
          <w:rFonts w:ascii="Times New Roman" w:hAnsi="Times New Roman"/>
          <w:sz w:val="28"/>
          <w:szCs w:val="28"/>
        </w:rPr>
        <w:t xml:space="preserve"> </w:t>
      </w:r>
    </w:p>
    <w:p w:rsidR="00DE6CEB" w:rsidRPr="00F33E3A" w:rsidRDefault="00DE6CEB" w:rsidP="00DE6C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3E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07.04.2022г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проведен урок на тему: «Детская и подростковая литература»,  </w:t>
      </w:r>
      <w:proofErr w:type="gramStart"/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посвященный</w:t>
      </w:r>
      <w:proofErr w:type="gramEnd"/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140-летию К.И. Чуковского, приняли участие-</w:t>
      </w:r>
      <w:r w:rsidR="00985D6F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762</w:t>
      </w:r>
      <w:r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из них 5 кл-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161</w:t>
      </w:r>
      <w:r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6кл-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148</w:t>
      </w:r>
      <w:r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7 кл-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168</w:t>
      </w:r>
      <w:r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8 кл-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137</w:t>
      </w:r>
      <w:r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9 кл-1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30</w:t>
      </w:r>
      <w:r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,  10 </w:t>
      </w:r>
      <w:proofErr w:type="spellStart"/>
      <w:r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кл</w:t>
      </w:r>
      <w:proofErr w:type="spellEnd"/>
      <w:r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31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11 кл-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24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                                            </w:t>
      </w:r>
    </w:p>
    <w:p w:rsidR="00DE6CEB" w:rsidRPr="00F33E3A" w:rsidRDefault="00DE6CEB" w:rsidP="00DE6C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3E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14.04.2022г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проведен урок на тему: «Космонавтика»,  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приняли участие-</w:t>
      </w:r>
      <w:r w:rsidR="00985D6F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</w:t>
      </w:r>
      <w:r w:rsidR="00985D6F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25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из них 5 кл-1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40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6кл-1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35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7 кл-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157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8 кл-13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0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9 кл-1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21,  10 кл-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24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11 кл-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18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                                            </w:t>
      </w:r>
    </w:p>
    <w:p w:rsidR="00DE6CEB" w:rsidRPr="00F33E3A" w:rsidRDefault="00DE6CEB" w:rsidP="00DE6C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3E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21.04.2022г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проведен </w:t>
      </w:r>
      <w:proofErr w:type="gramStart"/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урок</w:t>
      </w:r>
      <w:proofErr w:type="gramEnd"/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посвященный 160-летию со дня рождения Перта Аркадьевича Столыпина,  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приняли участие-</w:t>
      </w:r>
      <w:r w:rsidR="00985D6F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725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из них 5 кл-140, 6кл-135, 7 кл-157, 8 кл-130, 9 кл-121,  10 кл-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24, 11 кл-18.                                               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                                            </w:t>
      </w:r>
    </w:p>
    <w:p w:rsidR="00DE6CEB" w:rsidRPr="00F33E3A" w:rsidRDefault="00DE6CEB" w:rsidP="00DE6C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3E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27.04.2022г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проведен урок, 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приняли участие-</w:t>
      </w:r>
      <w:r w:rsidR="00985D6F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725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из них 5 кл-140, 6кл-135, 7 кл-157, 8 кл-130, 9 кл-121,  10 кл-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24, 11 кл-18.                                               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</w:p>
    <w:p w:rsidR="00DE6CEB" w:rsidRPr="00F33E3A" w:rsidRDefault="00DE6CEB" w:rsidP="00DE6C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3E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05.05.2022г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проведен урок на тему: «</w:t>
      </w:r>
      <w:r w:rsidR="00985D6F" w:rsidRPr="00F33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Компетенция «Ремесленная керамика»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приняли участие-</w:t>
      </w:r>
      <w:r w:rsidR="00985D6F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72</w:t>
      </w:r>
      <w:r w:rsidR="00F33E3A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0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из них 5 кл-1</w:t>
      </w:r>
      <w:r w:rsidR="00F33E3A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35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6кл-135, 7 кл-157, 8 кл-130, 9 кл-121,  10 кл-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24, 11 кл-18.                                               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</w:p>
    <w:p w:rsidR="00DE6CEB" w:rsidRPr="00F33E3A" w:rsidRDefault="00DE6CEB" w:rsidP="00DE6C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3E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18.05.2022г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проведен урок на тему: «Ремесленная керамика», 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приняли участие-</w:t>
      </w:r>
      <w:r w:rsidR="00985D6F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</w:t>
      </w:r>
      <w:r w:rsidR="00F33E3A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31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из них 5 кл-14</w:t>
      </w:r>
      <w:r w:rsidR="00F33E3A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6кл-13</w:t>
      </w:r>
      <w:r w:rsidR="00F33E3A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7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7 кл-15</w:t>
      </w:r>
      <w:r w:rsidR="00F33E3A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8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8 кл-130</w:t>
      </w:r>
      <w:r w:rsidR="00F33E3A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1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9 кл-12</w:t>
      </w:r>
      <w:r w:rsidR="00F33E3A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2</w:t>
      </w:r>
      <w:r w:rsidR="00985D6F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 10 кл-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</w:t>
      </w:r>
      <w:r w:rsidR="00F33E3A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5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11 кл-1</w:t>
      </w:r>
      <w:r w:rsidR="00F33E3A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9</w:t>
      </w:r>
      <w:r w:rsidR="00985D6F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                                              </w:t>
      </w:r>
    </w:p>
    <w:p w:rsidR="00DE6CEB" w:rsidRPr="00F33E3A" w:rsidRDefault="00DE6CEB" w:rsidP="00DE6CE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33E3A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20.05.2022г</w:t>
      </w:r>
      <w:r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проведен урок на тему: «Будь готов!»,  </w:t>
      </w:r>
      <w:r w:rsidR="00F33E3A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приняли участие-</w:t>
      </w:r>
      <w:r w:rsidR="00F33E3A" w:rsidRPr="00F33E3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</w:rPr>
        <w:t>731</w:t>
      </w:r>
      <w:r w:rsidR="00F33E3A" w:rsidRPr="00F33E3A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, из них 5 кл-142, 6кл-137, 7 кл-158, 8 кл-1301, 9 кл-122,  10 кл-</w:t>
      </w:r>
      <w:r w:rsidR="00F33E3A" w:rsidRPr="00F33E3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25, 11 кл-19</w:t>
      </w:r>
    </w:p>
    <w:p w:rsidR="00DE6CEB" w:rsidRPr="00F33E3A" w:rsidRDefault="00DE6CEB" w:rsidP="00DE6C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3E3A">
        <w:rPr>
          <w:rFonts w:ascii="Times New Roman" w:hAnsi="Times New Roman"/>
          <w:sz w:val="28"/>
          <w:szCs w:val="28"/>
        </w:rPr>
        <w:t xml:space="preserve">Своевременная и активная работа по организации и </w:t>
      </w:r>
      <w:proofErr w:type="gramStart"/>
      <w:r w:rsidRPr="00F33E3A">
        <w:rPr>
          <w:rFonts w:ascii="Times New Roman" w:hAnsi="Times New Roman"/>
          <w:sz w:val="28"/>
          <w:szCs w:val="28"/>
        </w:rPr>
        <w:t>проведении</w:t>
      </w:r>
      <w:proofErr w:type="gramEnd"/>
      <w:r w:rsidRPr="00F33E3A">
        <w:rPr>
          <w:rFonts w:ascii="Times New Roman" w:hAnsi="Times New Roman"/>
          <w:sz w:val="28"/>
          <w:szCs w:val="28"/>
        </w:rPr>
        <w:t xml:space="preserve"> информационной кампании по организации открытых онлайн-уроков, реализуемых с учетом опыта цикла открытых уроков «</w:t>
      </w:r>
      <w:proofErr w:type="spellStart"/>
      <w:r w:rsidRPr="00F33E3A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F33E3A">
        <w:rPr>
          <w:rFonts w:ascii="Times New Roman" w:hAnsi="Times New Roman"/>
          <w:sz w:val="28"/>
          <w:szCs w:val="28"/>
        </w:rPr>
        <w:t xml:space="preserve">», направленных на раннюю профориентацию проведена в следующих общеобразовательных организациях: МБОУ СОШ с. </w:t>
      </w:r>
      <w:r w:rsidR="00F33E3A" w:rsidRPr="00F33E3A">
        <w:rPr>
          <w:rFonts w:ascii="Times New Roman" w:hAnsi="Times New Roman"/>
          <w:sz w:val="28"/>
          <w:szCs w:val="28"/>
        </w:rPr>
        <w:t>Морен</w:t>
      </w:r>
      <w:r w:rsidRPr="00F33E3A">
        <w:rPr>
          <w:rFonts w:ascii="Times New Roman" w:hAnsi="Times New Roman"/>
          <w:sz w:val="28"/>
          <w:szCs w:val="28"/>
        </w:rPr>
        <w:t xml:space="preserve">, СОШ </w:t>
      </w:r>
      <w:proofErr w:type="spellStart"/>
      <w:r w:rsidRPr="00F33E3A">
        <w:rPr>
          <w:rFonts w:ascii="Times New Roman" w:hAnsi="Times New Roman"/>
          <w:sz w:val="28"/>
          <w:szCs w:val="28"/>
        </w:rPr>
        <w:t>с</w:t>
      </w:r>
      <w:proofErr w:type="gramStart"/>
      <w:r w:rsidRPr="00F33E3A">
        <w:rPr>
          <w:rFonts w:ascii="Times New Roman" w:hAnsi="Times New Roman"/>
          <w:sz w:val="28"/>
          <w:szCs w:val="28"/>
        </w:rPr>
        <w:t>.</w:t>
      </w:r>
      <w:r w:rsidR="00F33E3A" w:rsidRPr="00F33E3A">
        <w:rPr>
          <w:rFonts w:ascii="Times New Roman" w:hAnsi="Times New Roman"/>
          <w:sz w:val="28"/>
          <w:szCs w:val="28"/>
        </w:rPr>
        <w:t>Н</w:t>
      </w:r>
      <w:proofErr w:type="gramEnd"/>
      <w:r w:rsidR="00F33E3A" w:rsidRPr="00F33E3A">
        <w:rPr>
          <w:rFonts w:ascii="Times New Roman" w:hAnsi="Times New Roman"/>
          <w:sz w:val="28"/>
          <w:szCs w:val="28"/>
        </w:rPr>
        <w:t>арын</w:t>
      </w:r>
      <w:proofErr w:type="spellEnd"/>
      <w:r w:rsidRPr="00F33E3A">
        <w:rPr>
          <w:rFonts w:ascii="Times New Roman" w:hAnsi="Times New Roman"/>
          <w:sz w:val="28"/>
          <w:szCs w:val="28"/>
        </w:rPr>
        <w:t xml:space="preserve">, СОШ с. </w:t>
      </w:r>
      <w:r w:rsidR="00F33E3A" w:rsidRPr="00F33E3A">
        <w:rPr>
          <w:rFonts w:ascii="Times New Roman" w:hAnsi="Times New Roman"/>
          <w:sz w:val="28"/>
          <w:szCs w:val="28"/>
        </w:rPr>
        <w:t>Эрзин</w:t>
      </w:r>
      <w:r w:rsidRPr="00F33E3A">
        <w:rPr>
          <w:rFonts w:ascii="Times New Roman" w:hAnsi="Times New Roman"/>
          <w:sz w:val="28"/>
          <w:szCs w:val="28"/>
        </w:rPr>
        <w:t xml:space="preserve">, МБОУ СОШ </w:t>
      </w:r>
      <w:r w:rsidR="00F33E3A" w:rsidRPr="00F33E3A">
        <w:rPr>
          <w:rFonts w:ascii="Times New Roman" w:hAnsi="Times New Roman"/>
          <w:sz w:val="28"/>
          <w:szCs w:val="28"/>
        </w:rPr>
        <w:t>с Бай-</w:t>
      </w:r>
      <w:proofErr w:type="spellStart"/>
      <w:r w:rsidR="00F33E3A" w:rsidRPr="00F33E3A">
        <w:rPr>
          <w:rFonts w:ascii="Times New Roman" w:hAnsi="Times New Roman"/>
          <w:sz w:val="28"/>
          <w:szCs w:val="28"/>
        </w:rPr>
        <w:t>даг</w:t>
      </w:r>
      <w:proofErr w:type="spellEnd"/>
      <w:r w:rsidRPr="00F33E3A">
        <w:rPr>
          <w:rFonts w:ascii="Times New Roman" w:hAnsi="Times New Roman"/>
          <w:sz w:val="28"/>
          <w:szCs w:val="28"/>
        </w:rPr>
        <w:t xml:space="preserve">, СОШ </w:t>
      </w:r>
      <w:r w:rsidR="00F33E3A" w:rsidRPr="00F33E3A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="00F33E3A" w:rsidRPr="00F33E3A">
        <w:rPr>
          <w:rFonts w:ascii="Times New Roman" w:hAnsi="Times New Roman"/>
          <w:sz w:val="28"/>
          <w:szCs w:val="28"/>
        </w:rPr>
        <w:t>Булун-Бажы</w:t>
      </w:r>
      <w:proofErr w:type="spellEnd"/>
      <w:r w:rsidR="00F33E3A" w:rsidRPr="00F33E3A">
        <w:rPr>
          <w:rFonts w:ascii="Times New Roman" w:hAnsi="Times New Roman"/>
          <w:sz w:val="28"/>
          <w:szCs w:val="28"/>
        </w:rPr>
        <w:t xml:space="preserve"> и ОМОШ с </w:t>
      </w:r>
      <w:proofErr w:type="spellStart"/>
      <w:r w:rsidR="00F33E3A" w:rsidRPr="00F33E3A">
        <w:rPr>
          <w:rFonts w:ascii="Times New Roman" w:hAnsi="Times New Roman"/>
          <w:sz w:val="28"/>
          <w:szCs w:val="28"/>
        </w:rPr>
        <w:t>Качык</w:t>
      </w:r>
      <w:proofErr w:type="spellEnd"/>
      <w:r w:rsidRPr="00F33E3A">
        <w:rPr>
          <w:rFonts w:ascii="Times New Roman" w:hAnsi="Times New Roman"/>
          <w:sz w:val="28"/>
          <w:szCs w:val="28"/>
        </w:rPr>
        <w:t>.</w:t>
      </w:r>
    </w:p>
    <w:p w:rsidR="00DE6CEB" w:rsidRPr="00F33E3A" w:rsidRDefault="00DE6CEB" w:rsidP="00DE6C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3E3A">
        <w:rPr>
          <w:rFonts w:ascii="Times New Roman" w:hAnsi="Times New Roman"/>
          <w:b/>
          <w:sz w:val="28"/>
          <w:szCs w:val="28"/>
        </w:rPr>
        <w:t>Вывод:</w:t>
      </w:r>
      <w:r w:rsidRPr="00F33E3A">
        <w:rPr>
          <w:rFonts w:ascii="Times New Roman" w:hAnsi="Times New Roman"/>
          <w:sz w:val="28"/>
          <w:szCs w:val="28"/>
        </w:rPr>
        <w:t xml:space="preserve"> Информационная ка</w:t>
      </w:r>
      <w:bookmarkStart w:id="0" w:name="_GoBack"/>
      <w:bookmarkEnd w:id="0"/>
      <w:r w:rsidRPr="00F33E3A">
        <w:rPr>
          <w:rFonts w:ascii="Times New Roman" w:hAnsi="Times New Roman"/>
          <w:sz w:val="28"/>
          <w:szCs w:val="28"/>
        </w:rPr>
        <w:t>мпания по организации открытых онлайн-уроков, реализуемых с учетом опыта цикла открытых уроков «</w:t>
      </w:r>
      <w:proofErr w:type="spellStart"/>
      <w:r w:rsidRPr="00F33E3A">
        <w:rPr>
          <w:rFonts w:ascii="Times New Roman" w:hAnsi="Times New Roman"/>
          <w:sz w:val="28"/>
          <w:szCs w:val="28"/>
        </w:rPr>
        <w:t>ПроеКТОриЯ</w:t>
      </w:r>
      <w:proofErr w:type="spellEnd"/>
      <w:r w:rsidRPr="00F33E3A">
        <w:rPr>
          <w:rFonts w:ascii="Times New Roman" w:hAnsi="Times New Roman"/>
          <w:sz w:val="28"/>
          <w:szCs w:val="28"/>
        </w:rPr>
        <w:t xml:space="preserve">» проведена в </w:t>
      </w:r>
      <w:proofErr w:type="spellStart"/>
      <w:r w:rsidR="00F33E3A" w:rsidRPr="00F33E3A">
        <w:rPr>
          <w:rFonts w:ascii="Times New Roman" w:hAnsi="Times New Roman"/>
          <w:sz w:val="28"/>
          <w:szCs w:val="28"/>
        </w:rPr>
        <w:t>Эрзинском</w:t>
      </w:r>
      <w:proofErr w:type="spellEnd"/>
      <w:r w:rsidRPr="00F33E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33E3A">
        <w:rPr>
          <w:rFonts w:ascii="Times New Roman" w:hAnsi="Times New Roman"/>
          <w:sz w:val="28"/>
          <w:szCs w:val="28"/>
        </w:rPr>
        <w:t>кожууне</w:t>
      </w:r>
      <w:proofErr w:type="spellEnd"/>
      <w:r w:rsidRPr="00F33E3A">
        <w:rPr>
          <w:rFonts w:ascii="Times New Roman" w:hAnsi="Times New Roman"/>
          <w:sz w:val="28"/>
          <w:szCs w:val="28"/>
        </w:rPr>
        <w:t xml:space="preserve"> на</w:t>
      </w:r>
      <w:r w:rsidR="00D61F9B" w:rsidRPr="00F33E3A">
        <w:rPr>
          <w:rFonts w:ascii="Times New Roman" w:hAnsi="Times New Roman"/>
          <w:sz w:val="28"/>
          <w:szCs w:val="28"/>
        </w:rPr>
        <w:t xml:space="preserve"> хорошем организованном уровне.</w:t>
      </w:r>
    </w:p>
    <w:p w:rsidR="00D61F9B" w:rsidRPr="00F33E3A" w:rsidRDefault="00D61F9B" w:rsidP="00DE6CEB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F33E3A">
        <w:rPr>
          <w:rFonts w:ascii="Times New Roman" w:hAnsi="Times New Roman"/>
          <w:b/>
          <w:sz w:val="28"/>
          <w:szCs w:val="28"/>
        </w:rPr>
        <w:t xml:space="preserve">Рекомендации: </w:t>
      </w:r>
    </w:p>
    <w:p w:rsidR="00D61F9B" w:rsidRPr="00F33E3A" w:rsidRDefault="00D61F9B" w:rsidP="00DE6CEB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33E3A">
        <w:rPr>
          <w:rFonts w:ascii="Times New Roman" w:hAnsi="Times New Roman"/>
          <w:sz w:val="28"/>
          <w:szCs w:val="28"/>
        </w:rPr>
        <w:t>-</w:t>
      </w:r>
      <w:r w:rsidR="00685158" w:rsidRPr="00F33E3A">
        <w:rPr>
          <w:rFonts w:ascii="Times New Roman" w:hAnsi="Times New Roman"/>
          <w:sz w:val="28"/>
          <w:szCs w:val="28"/>
        </w:rPr>
        <w:t xml:space="preserve"> своевременно информировать учащихся и педагогов о проведении отрытых уроков.</w:t>
      </w:r>
    </w:p>
    <w:p w:rsidR="00685158" w:rsidRPr="00D61F9B" w:rsidRDefault="00D61F9B" w:rsidP="00685158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F33E3A">
        <w:rPr>
          <w:rFonts w:ascii="Times New Roman" w:hAnsi="Times New Roman"/>
          <w:sz w:val="28"/>
          <w:szCs w:val="28"/>
        </w:rPr>
        <w:t>-</w:t>
      </w:r>
      <w:r w:rsidRPr="00F33E3A">
        <w:rPr>
          <w:sz w:val="28"/>
          <w:szCs w:val="28"/>
        </w:rPr>
        <w:t xml:space="preserve"> </w:t>
      </w:r>
      <w:proofErr w:type="gramStart"/>
      <w:r w:rsidR="00685158" w:rsidRPr="00F33E3A">
        <w:rPr>
          <w:rFonts w:ascii="Times New Roman" w:hAnsi="Times New Roman"/>
          <w:sz w:val="28"/>
          <w:szCs w:val="28"/>
        </w:rPr>
        <w:t>п</w:t>
      </w:r>
      <w:proofErr w:type="gramEnd"/>
      <w:r w:rsidR="00685158" w:rsidRPr="00F33E3A">
        <w:rPr>
          <w:rFonts w:ascii="Times New Roman" w:hAnsi="Times New Roman"/>
          <w:sz w:val="28"/>
          <w:szCs w:val="28"/>
        </w:rPr>
        <w:t>редоставить</w:t>
      </w:r>
      <w:r w:rsidRPr="00F33E3A">
        <w:rPr>
          <w:rFonts w:ascii="Times New Roman" w:hAnsi="Times New Roman"/>
          <w:sz w:val="28"/>
          <w:szCs w:val="28"/>
        </w:rPr>
        <w:t xml:space="preserve"> </w:t>
      </w:r>
      <w:r w:rsidR="00685158" w:rsidRPr="00F33E3A">
        <w:rPr>
          <w:rFonts w:ascii="Times New Roman" w:hAnsi="Times New Roman"/>
          <w:sz w:val="28"/>
          <w:szCs w:val="28"/>
        </w:rPr>
        <w:t>отчет по установленной форме отчетности по количеству Участников</w:t>
      </w:r>
      <w:r w:rsidRPr="00F33E3A">
        <w:rPr>
          <w:rFonts w:ascii="Times New Roman" w:hAnsi="Times New Roman"/>
          <w:sz w:val="28"/>
          <w:szCs w:val="28"/>
        </w:rPr>
        <w:t xml:space="preserve"> </w:t>
      </w:r>
      <w:r w:rsidR="00685158" w:rsidRPr="00F33E3A"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F33E3A">
        <w:rPr>
          <w:rFonts w:ascii="Times New Roman" w:hAnsi="Times New Roman"/>
          <w:sz w:val="28"/>
          <w:szCs w:val="28"/>
        </w:rPr>
        <w:t xml:space="preserve"> принявших участие в Проекте</w:t>
      </w:r>
      <w:r w:rsidR="00685158">
        <w:rPr>
          <w:rFonts w:ascii="Times New Roman" w:hAnsi="Times New Roman"/>
          <w:sz w:val="24"/>
          <w:szCs w:val="24"/>
        </w:rPr>
        <w:t>;</w:t>
      </w:r>
    </w:p>
    <w:p w:rsidR="00305005" w:rsidRDefault="00305005"/>
    <w:sectPr w:rsidR="0030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F31DB0"/>
    <w:multiLevelType w:val="hybridMultilevel"/>
    <w:tmpl w:val="FF085B4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D56"/>
    <w:rsid w:val="00261BD5"/>
    <w:rsid w:val="00305005"/>
    <w:rsid w:val="003A14E8"/>
    <w:rsid w:val="0044022F"/>
    <w:rsid w:val="005F0A2C"/>
    <w:rsid w:val="00685158"/>
    <w:rsid w:val="00835D56"/>
    <w:rsid w:val="00985D6F"/>
    <w:rsid w:val="00BB0C33"/>
    <w:rsid w:val="00CC0F55"/>
    <w:rsid w:val="00D61F9B"/>
    <w:rsid w:val="00DE6CEB"/>
    <w:rsid w:val="00E441B8"/>
    <w:rsid w:val="00F3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Тимуровна</dc:creator>
  <cp:lastModifiedBy>Ст.авторизации</cp:lastModifiedBy>
  <cp:revision>2</cp:revision>
  <dcterms:created xsi:type="dcterms:W3CDTF">2022-08-19T01:38:00Z</dcterms:created>
  <dcterms:modified xsi:type="dcterms:W3CDTF">2022-08-19T01:38:00Z</dcterms:modified>
</cp:coreProperties>
</file>